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2497" w14:textId="77777777" w:rsidR="00697A73" w:rsidRDefault="00697A73" w:rsidP="00697A73">
      <w:pPr>
        <w:ind w:left="6480"/>
        <w:rPr>
          <w:rFonts w:ascii="Tahoma" w:hAnsi="Tahoma" w:cs="Tahoma"/>
          <w:b/>
          <w:bCs/>
          <w:sz w:val="28"/>
          <w:szCs w:val="28"/>
        </w:rPr>
      </w:pPr>
      <w:r>
        <w:rPr>
          <w:rFonts w:ascii="Tahoma" w:hAnsi="Tahoma" w:cs="Tahoma"/>
          <w:b/>
          <w:bCs/>
          <w:sz w:val="28"/>
          <w:szCs w:val="28"/>
        </w:rPr>
        <w:t xml:space="preserve">                                                                                                                          </w:t>
      </w:r>
      <w:r>
        <w:rPr>
          <w:rFonts w:ascii="Tahoma" w:hAnsi="Tahoma" w:cs="Tahoma"/>
          <w:b/>
          <w:bCs/>
          <w:noProof/>
          <w:sz w:val="28"/>
          <w:szCs w:val="28"/>
        </w:rPr>
        <w:drawing>
          <wp:inline distT="0" distB="0" distL="0" distR="0" wp14:anchorId="5F846180" wp14:editId="749D561F">
            <wp:extent cx="2592319" cy="745292"/>
            <wp:effectExtent l="0" t="0" r="0" b="0"/>
            <wp:docPr id="2"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green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8333" cy="755646"/>
                    </a:xfrm>
                    <a:prstGeom prst="rect">
                      <a:avLst/>
                    </a:prstGeom>
                  </pic:spPr>
                </pic:pic>
              </a:graphicData>
            </a:graphic>
          </wp:inline>
        </w:drawing>
      </w:r>
    </w:p>
    <w:p w14:paraId="3F533FD9" w14:textId="77777777" w:rsidR="00697A73" w:rsidRPr="00D757F0" w:rsidRDefault="00697A73" w:rsidP="00697A73">
      <w:pPr>
        <w:rPr>
          <w:rFonts w:ascii="Tahoma" w:hAnsi="Tahoma" w:cs="Tahoma"/>
          <w:sz w:val="28"/>
          <w:szCs w:val="28"/>
        </w:rPr>
      </w:pPr>
    </w:p>
    <w:p w14:paraId="77C5305C" w14:textId="50A9BF64" w:rsidR="00697A73" w:rsidRPr="000C347C" w:rsidRDefault="000C347C" w:rsidP="00697A73">
      <w:pPr>
        <w:rPr>
          <w:rFonts w:ascii="Tahoma" w:hAnsi="Tahoma" w:cs="Tahoma"/>
          <w:b/>
          <w:bCs/>
          <w:sz w:val="32"/>
          <w:szCs w:val="32"/>
        </w:rPr>
      </w:pPr>
      <w:r w:rsidRPr="000C347C">
        <w:rPr>
          <w:rFonts w:ascii="Tahoma" w:hAnsi="Tahoma" w:cs="Tahoma"/>
          <w:b/>
          <w:bCs/>
          <w:sz w:val="32"/>
          <w:szCs w:val="32"/>
        </w:rPr>
        <w:t>Top Tips for handling serial and persistent parental complaints:</w:t>
      </w:r>
    </w:p>
    <w:p w14:paraId="3FF5C482" w14:textId="77777777" w:rsidR="000C347C" w:rsidRPr="000C347C" w:rsidRDefault="000C347C" w:rsidP="00697A73">
      <w:pPr>
        <w:rPr>
          <w:rFonts w:ascii="Tahoma" w:hAnsi="Tahoma" w:cs="Tahoma"/>
          <w:sz w:val="24"/>
          <w:szCs w:val="24"/>
        </w:rPr>
      </w:pPr>
    </w:p>
    <w:p w14:paraId="31452591" w14:textId="7A8CAB78" w:rsidR="000C347C" w:rsidRPr="000C347C" w:rsidRDefault="000C347C" w:rsidP="000C347C">
      <w:pPr>
        <w:pStyle w:val="ListParagraph"/>
        <w:numPr>
          <w:ilvl w:val="0"/>
          <w:numId w:val="8"/>
        </w:numPr>
        <w:rPr>
          <w:rFonts w:ascii="Tahoma" w:hAnsi="Tahoma" w:cs="Tahoma"/>
          <w:sz w:val="24"/>
          <w:szCs w:val="24"/>
        </w:rPr>
      </w:pPr>
      <w:r w:rsidRPr="000C347C">
        <w:rPr>
          <w:rFonts w:ascii="Tahoma" w:hAnsi="Tahoma" w:cs="Tahoma"/>
          <w:sz w:val="24"/>
          <w:szCs w:val="24"/>
        </w:rPr>
        <w:t>Complaints using AI</w:t>
      </w:r>
    </w:p>
    <w:p w14:paraId="37096E4D" w14:textId="77777777" w:rsidR="000C347C" w:rsidRPr="000C347C" w:rsidRDefault="000C347C" w:rsidP="000C347C">
      <w:pPr>
        <w:pStyle w:val="ListParagraph"/>
        <w:rPr>
          <w:rFonts w:ascii="Tahoma" w:hAnsi="Tahoma" w:cs="Tahoma"/>
          <w:sz w:val="24"/>
          <w:szCs w:val="24"/>
        </w:rPr>
      </w:pPr>
    </w:p>
    <w:p w14:paraId="506B7CCB" w14:textId="458033E7" w:rsidR="000C347C" w:rsidRDefault="000C347C" w:rsidP="000C347C">
      <w:pPr>
        <w:pStyle w:val="ListParagraph"/>
        <w:jc w:val="both"/>
        <w:rPr>
          <w:rFonts w:ascii="Tahoma" w:hAnsi="Tahoma" w:cs="Tahoma"/>
          <w:sz w:val="24"/>
          <w:szCs w:val="24"/>
        </w:rPr>
      </w:pPr>
      <w:r w:rsidRPr="000C347C">
        <w:rPr>
          <w:rFonts w:ascii="Tahoma" w:hAnsi="Tahoma" w:cs="Tahoma"/>
          <w:sz w:val="24"/>
          <w:szCs w:val="24"/>
        </w:rPr>
        <w:t xml:space="preserve">Remember these are full of lots of wording that doesn’t necessarily address the exact nature of the complaint itself – try to break through the </w:t>
      </w:r>
      <w:r>
        <w:rPr>
          <w:rFonts w:ascii="Tahoma" w:hAnsi="Tahoma" w:cs="Tahoma"/>
          <w:sz w:val="24"/>
          <w:szCs w:val="24"/>
        </w:rPr>
        <w:t xml:space="preserve">long paragraphs and work out what the essence of the complaint is….and also what the desired outcome is. </w:t>
      </w:r>
    </w:p>
    <w:p w14:paraId="3E1EF9BE" w14:textId="77777777" w:rsidR="000C347C" w:rsidRDefault="000C347C" w:rsidP="000C347C">
      <w:pPr>
        <w:pStyle w:val="ListParagraph"/>
        <w:rPr>
          <w:rFonts w:ascii="Tahoma" w:hAnsi="Tahoma" w:cs="Tahoma"/>
          <w:sz w:val="24"/>
          <w:szCs w:val="24"/>
        </w:rPr>
      </w:pPr>
    </w:p>
    <w:p w14:paraId="04137706" w14:textId="77777777" w:rsidR="000C347C" w:rsidRDefault="000C347C" w:rsidP="000C347C">
      <w:pPr>
        <w:pStyle w:val="ListParagraph"/>
        <w:rPr>
          <w:rFonts w:ascii="Tahoma" w:hAnsi="Tahoma" w:cs="Tahoma"/>
          <w:sz w:val="24"/>
          <w:szCs w:val="24"/>
        </w:rPr>
      </w:pPr>
    </w:p>
    <w:p w14:paraId="50A7CEEA" w14:textId="00EFE484" w:rsidR="000C347C" w:rsidRDefault="000C347C" w:rsidP="000C347C">
      <w:pPr>
        <w:pStyle w:val="ListParagraph"/>
        <w:numPr>
          <w:ilvl w:val="0"/>
          <w:numId w:val="8"/>
        </w:numPr>
        <w:rPr>
          <w:rFonts w:ascii="Tahoma" w:hAnsi="Tahoma" w:cs="Tahoma"/>
          <w:sz w:val="24"/>
          <w:szCs w:val="24"/>
        </w:rPr>
      </w:pPr>
      <w:r>
        <w:rPr>
          <w:rFonts w:ascii="Tahoma" w:hAnsi="Tahoma" w:cs="Tahoma"/>
          <w:sz w:val="24"/>
          <w:szCs w:val="24"/>
        </w:rPr>
        <w:t>Inaccurate citations of the law</w:t>
      </w:r>
    </w:p>
    <w:p w14:paraId="47A3165A" w14:textId="77777777" w:rsidR="000C347C" w:rsidRDefault="000C347C" w:rsidP="000C347C">
      <w:pPr>
        <w:pStyle w:val="ListParagraph"/>
        <w:rPr>
          <w:rFonts w:ascii="Tahoma" w:hAnsi="Tahoma" w:cs="Tahoma"/>
          <w:sz w:val="24"/>
          <w:szCs w:val="24"/>
        </w:rPr>
      </w:pPr>
    </w:p>
    <w:p w14:paraId="6A4B59C3" w14:textId="65EDD70F" w:rsidR="000C347C" w:rsidRDefault="000C347C" w:rsidP="000C347C">
      <w:pPr>
        <w:pStyle w:val="ListParagraph"/>
        <w:jc w:val="both"/>
        <w:rPr>
          <w:rFonts w:ascii="Tahoma" w:hAnsi="Tahoma" w:cs="Tahoma"/>
          <w:sz w:val="24"/>
          <w:szCs w:val="24"/>
        </w:rPr>
      </w:pPr>
      <w:r>
        <w:rPr>
          <w:rFonts w:ascii="Tahoma" w:hAnsi="Tahoma" w:cs="Tahoma"/>
          <w:sz w:val="24"/>
          <w:szCs w:val="24"/>
        </w:rPr>
        <w:t xml:space="preserve">It is worth checking whether any reference to legislation is accurate, especially if you are unsure of the source.  Complainants can sometimes cite legislation that has been offered by AI or from an unreputable agency. </w:t>
      </w:r>
    </w:p>
    <w:p w14:paraId="0BE6358D" w14:textId="77777777" w:rsidR="000C347C" w:rsidRPr="000C347C" w:rsidRDefault="000C347C" w:rsidP="000C347C">
      <w:pPr>
        <w:jc w:val="both"/>
        <w:rPr>
          <w:rFonts w:ascii="Tahoma" w:hAnsi="Tahoma" w:cs="Tahoma"/>
          <w:sz w:val="24"/>
          <w:szCs w:val="24"/>
        </w:rPr>
      </w:pPr>
    </w:p>
    <w:p w14:paraId="1788661F" w14:textId="219E5335" w:rsidR="000C347C" w:rsidRPr="000C347C" w:rsidRDefault="000C347C" w:rsidP="000C347C">
      <w:pPr>
        <w:pStyle w:val="ListParagraph"/>
        <w:numPr>
          <w:ilvl w:val="0"/>
          <w:numId w:val="8"/>
        </w:numPr>
        <w:spacing w:line="240" w:lineRule="auto"/>
        <w:jc w:val="both"/>
        <w:rPr>
          <w:rFonts w:ascii="Tahoma" w:hAnsi="Tahoma" w:cs="Tahoma"/>
          <w:sz w:val="24"/>
          <w:szCs w:val="24"/>
        </w:rPr>
      </w:pPr>
      <w:r>
        <w:rPr>
          <w:rFonts w:ascii="Tahoma" w:hAnsi="Tahoma" w:cs="Tahoma"/>
          <w:sz w:val="24"/>
          <w:szCs w:val="24"/>
        </w:rPr>
        <w:t>It isn’t personal</w:t>
      </w:r>
    </w:p>
    <w:p w14:paraId="44AB8003" w14:textId="25FC26E1" w:rsidR="000C347C" w:rsidRDefault="000C347C" w:rsidP="000C347C">
      <w:pPr>
        <w:spacing w:line="240" w:lineRule="auto"/>
        <w:ind w:left="720"/>
        <w:jc w:val="both"/>
        <w:rPr>
          <w:rFonts w:ascii="Tahoma" w:hAnsi="Tahoma" w:cs="Tahoma"/>
          <w:sz w:val="24"/>
          <w:szCs w:val="24"/>
        </w:rPr>
      </w:pPr>
      <w:r>
        <w:rPr>
          <w:rFonts w:ascii="Tahoma" w:hAnsi="Tahoma" w:cs="Tahoma"/>
          <w:sz w:val="24"/>
          <w:szCs w:val="24"/>
        </w:rPr>
        <w:t xml:space="preserve">Persistent complaints are often fixated on an individual member of staff, usually the Headteacher. They can feel like a personal attack. Try to remove yourself from the situation, have another member of staff take over the handling of the complaints, or seek support from outside the school. The fixation is on your role, not on you as a person. </w:t>
      </w:r>
    </w:p>
    <w:p w14:paraId="11FBD95A" w14:textId="77777777" w:rsidR="000C347C" w:rsidRDefault="000C347C" w:rsidP="000C347C">
      <w:pPr>
        <w:spacing w:line="240" w:lineRule="auto"/>
        <w:ind w:left="720"/>
        <w:jc w:val="both"/>
        <w:rPr>
          <w:rFonts w:ascii="Tahoma" w:hAnsi="Tahoma" w:cs="Tahoma"/>
          <w:sz w:val="24"/>
          <w:szCs w:val="24"/>
        </w:rPr>
      </w:pPr>
    </w:p>
    <w:p w14:paraId="7AB95903" w14:textId="435D72AE" w:rsidR="000C347C" w:rsidRDefault="000C347C" w:rsidP="00CE5753">
      <w:pPr>
        <w:pStyle w:val="ListParagraph"/>
        <w:numPr>
          <w:ilvl w:val="0"/>
          <w:numId w:val="8"/>
        </w:numPr>
        <w:spacing w:line="240" w:lineRule="auto"/>
        <w:jc w:val="both"/>
        <w:rPr>
          <w:rFonts w:ascii="Tahoma" w:hAnsi="Tahoma" w:cs="Tahoma"/>
          <w:sz w:val="24"/>
          <w:szCs w:val="24"/>
        </w:rPr>
      </w:pPr>
      <w:r>
        <w:rPr>
          <w:rFonts w:ascii="Tahoma" w:hAnsi="Tahoma" w:cs="Tahoma"/>
          <w:sz w:val="24"/>
          <w:szCs w:val="24"/>
        </w:rPr>
        <w:t>Is the complaint different from last time?</w:t>
      </w:r>
    </w:p>
    <w:p w14:paraId="2F08FDF9" w14:textId="77777777" w:rsidR="000C347C" w:rsidRPr="000C347C" w:rsidRDefault="000C347C" w:rsidP="000C347C">
      <w:pPr>
        <w:pStyle w:val="ListParagraph"/>
        <w:spacing w:line="240" w:lineRule="auto"/>
        <w:jc w:val="both"/>
        <w:rPr>
          <w:rFonts w:ascii="Tahoma" w:hAnsi="Tahoma" w:cs="Tahoma"/>
          <w:sz w:val="24"/>
          <w:szCs w:val="24"/>
        </w:rPr>
      </w:pPr>
    </w:p>
    <w:p w14:paraId="3C0A6976" w14:textId="400DC6FA" w:rsidR="001874F0" w:rsidRDefault="000C347C" w:rsidP="001874F0">
      <w:pPr>
        <w:pStyle w:val="ListParagraph"/>
        <w:jc w:val="both"/>
        <w:rPr>
          <w:rFonts w:ascii="Tahoma" w:hAnsi="Tahoma" w:cs="Tahoma"/>
          <w:sz w:val="24"/>
          <w:szCs w:val="24"/>
          <w:lang w:val="en-GB"/>
        </w:rPr>
      </w:pPr>
      <w:r w:rsidRPr="000C347C">
        <w:rPr>
          <w:rFonts w:ascii="Tahoma" w:hAnsi="Tahoma" w:cs="Tahoma"/>
          <w:sz w:val="24"/>
          <w:szCs w:val="24"/>
          <w:lang w:val="en-GB"/>
        </w:rPr>
        <w:t xml:space="preserve">Look at the complaint not the complainant </w:t>
      </w:r>
      <w:r>
        <w:rPr>
          <w:rFonts w:ascii="Tahoma" w:hAnsi="Tahoma" w:cs="Tahoma"/>
          <w:sz w:val="24"/>
          <w:szCs w:val="24"/>
          <w:lang w:val="en-GB"/>
        </w:rPr>
        <w:t xml:space="preserve">– you must </w:t>
      </w:r>
      <w:r w:rsidRPr="000C347C">
        <w:rPr>
          <w:rFonts w:ascii="Tahoma" w:hAnsi="Tahoma" w:cs="Tahoma"/>
          <w:sz w:val="24"/>
          <w:szCs w:val="24"/>
          <w:lang w:val="en-GB"/>
        </w:rPr>
        <w:t>consider new complaints from the same complainant</w:t>
      </w:r>
      <w:r>
        <w:rPr>
          <w:rFonts w:ascii="Tahoma" w:hAnsi="Tahoma" w:cs="Tahoma"/>
          <w:sz w:val="24"/>
          <w:szCs w:val="24"/>
          <w:lang w:val="en-GB"/>
        </w:rPr>
        <w:t>. Check the facts of each complaint – if you have already dealt with the issue to the conclusion of your policy – refer the complainant to the previous outcome. If the topic is new</w:t>
      </w:r>
      <w:r w:rsidR="001874F0">
        <w:rPr>
          <w:rFonts w:ascii="Tahoma" w:hAnsi="Tahoma" w:cs="Tahoma"/>
          <w:sz w:val="24"/>
          <w:szCs w:val="24"/>
          <w:lang w:val="en-GB"/>
        </w:rPr>
        <w:t xml:space="preserve">, you will need to deal with it. </w:t>
      </w:r>
    </w:p>
    <w:p w14:paraId="04BC9F79" w14:textId="77777777" w:rsidR="001874F0" w:rsidRDefault="001874F0" w:rsidP="001874F0">
      <w:pPr>
        <w:pStyle w:val="ListParagraph"/>
        <w:jc w:val="both"/>
        <w:rPr>
          <w:rFonts w:ascii="Tahoma" w:hAnsi="Tahoma" w:cs="Tahoma"/>
          <w:sz w:val="24"/>
          <w:szCs w:val="24"/>
          <w:lang w:val="en-GB"/>
        </w:rPr>
      </w:pPr>
    </w:p>
    <w:p w14:paraId="54E378CA" w14:textId="77777777" w:rsidR="001874F0" w:rsidRDefault="001874F0" w:rsidP="001874F0">
      <w:pPr>
        <w:pStyle w:val="ListParagraph"/>
        <w:jc w:val="both"/>
        <w:rPr>
          <w:rFonts w:ascii="Tahoma" w:hAnsi="Tahoma" w:cs="Tahoma"/>
          <w:sz w:val="24"/>
          <w:szCs w:val="24"/>
          <w:lang w:val="en-GB"/>
        </w:rPr>
      </w:pPr>
    </w:p>
    <w:p w14:paraId="016AB647" w14:textId="750B2311" w:rsidR="001874F0" w:rsidRDefault="001874F0" w:rsidP="001874F0">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Manage the contact</w:t>
      </w:r>
    </w:p>
    <w:p w14:paraId="766FDC67" w14:textId="77777777" w:rsidR="001874F0" w:rsidRDefault="001874F0" w:rsidP="001874F0">
      <w:pPr>
        <w:pStyle w:val="ListParagraph"/>
        <w:jc w:val="both"/>
        <w:rPr>
          <w:rFonts w:ascii="Tahoma" w:hAnsi="Tahoma" w:cs="Tahoma"/>
          <w:sz w:val="24"/>
          <w:szCs w:val="24"/>
          <w:lang w:val="en-GB"/>
        </w:rPr>
      </w:pPr>
    </w:p>
    <w:p w14:paraId="626528E1" w14:textId="63F87866" w:rsidR="001874F0" w:rsidRDefault="001874F0" w:rsidP="001874F0">
      <w:pPr>
        <w:pStyle w:val="ListParagraph"/>
        <w:jc w:val="both"/>
        <w:rPr>
          <w:rFonts w:ascii="Tahoma" w:hAnsi="Tahoma" w:cs="Tahoma"/>
          <w:sz w:val="24"/>
          <w:szCs w:val="24"/>
          <w:lang w:val="en-GB"/>
        </w:rPr>
      </w:pPr>
      <w:r>
        <w:rPr>
          <w:rFonts w:ascii="Tahoma" w:hAnsi="Tahoma" w:cs="Tahoma"/>
          <w:sz w:val="24"/>
          <w:szCs w:val="24"/>
          <w:lang w:val="en-GB"/>
        </w:rPr>
        <w:t xml:space="preserve">If your school is receiving numerous, frequent correspondence from the same complainant you can limit communication. You can appoint one member of staff that will deal with the issues, one method of contact, or set aside one time each week when the issues will be addressed. Communicate this with the complainant. </w:t>
      </w:r>
    </w:p>
    <w:p w14:paraId="18D3ECD9" w14:textId="77777777" w:rsidR="001874F0" w:rsidRPr="001874F0" w:rsidRDefault="001874F0" w:rsidP="001874F0">
      <w:pPr>
        <w:pStyle w:val="ListParagraph"/>
        <w:jc w:val="both"/>
        <w:rPr>
          <w:rFonts w:ascii="Tahoma" w:hAnsi="Tahoma" w:cs="Tahoma"/>
          <w:sz w:val="24"/>
          <w:szCs w:val="24"/>
          <w:lang w:val="en-GB"/>
        </w:rPr>
      </w:pPr>
    </w:p>
    <w:p w14:paraId="3967C89F" w14:textId="77777777" w:rsidR="000C347C" w:rsidRDefault="000C347C" w:rsidP="000C347C">
      <w:pPr>
        <w:pStyle w:val="ListParagraph"/>
        <w:jc w:val="both"/>
        <w:rPr>
          <w:rFonts w:ascii="Tahoma" w:hAnsi="Tahoma" w:cs="Tahoma"/>
          <w:sz w:val="24"/>
          <w:szCs w:val="24"/>
          <w:lang w:val="en-GB"/>
        </w:rPr>
      </w:pPr>
    </w:p>
    <w:p w14:paraId="51153474" w14:textId="1F98DA5B" w:rsidR="000C347C" w:rsidRDefault="001874F0" w:rsidP="001874F0">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It may not be vexatious</w:t>
      </w:r>
    </w:p>
    <w:p w14:paraId="268C71CD" w14:textId="77777777" w:rsidR="000C347C" w:rsidRDefault="000C347C" w:rsidP="001874F0">
      <w:pPr>
        <w:pStyle w:val="ListParagraph"/>
        <w:jc w:val="both"/>
        <w:rPr>
          <w:rFonts w:ascii="Tahoma" w:hAnsi="Tahoma" w:cs="Tahoma"/>
          <w:sz w:val="24"/>
          <w:szCs w:val="24"/>
          <w:lang w:val="en-GB"/>
        </w:rPr>
      </w:pPr>
    </w:p>
    <w:p w14:paraId="2F9907CB" w14:textId="65E2135C" w:rsidR="000C347C" w:rsidRDefault="001874F0" w:rsidP="001874F0">
      <w:pPr>
        <w:pStyle w:val="ListParagraph"/>
        <w:jc w:val="both"/>
        <w:rPr>
          <w:rFonts w:ascii="Tahoma" w:hAnsi="Tahoma" w:cs="Tahoma"/>
          <w:sz w:val="24"/>
          <w:szCs w:val="24"/>
          <w:lang w:val="en-GB"/>
        </w:rPr>
      </w:pPr>
      <w:r>
        <w:rPr>
          <w:rFonts w:ascii="Tahoma" w:hAnsi="Tahoma" w:cs="Tahoma"/>
          <w:sz w:val="24"/>
          <w:szCs w:val="24"/>
          <w:lang w:val="en-GB"/>
        </w:rPr>
        <w:t>‘Vexatious’ is a term that is used quite freely. Legally, most complaints do not meet the threshold to be classed as vexatious. Vexatious complaints are those that are obsessive, harassing, unmeritorious, unreasonable, intended to cause disruption and lacking value. It is always worth seeking advice on whether a complaint can be written off as vexatious.</w:t>
      </w:r>
    </w:p>
    <w:p w14:paraId="3FAB8452" w14:textId="77777777" w:rsidR="001874F0" w:rsidRDefault="001874F0" w:rsidP="001874F0">
      <w:pPr>
        <w:pStyle w:val="ListParagraph"/>
        <w:jc w:val="both"/>
        <w:rPr>
          <w:rFonts w:ascii="Tahoma" w:hAnsi="Tahoma" w:cs="Tahoma"/>
          <w:sz w:val="24"/>
          <w:szCs w:val="24"/>
          <w:lang w:val="en-GB"/>
        </w:rPr>
      </w:pPr>
    </w:p>
    <w:p w14:paraId="497D42D0" w14:textId="77777777" w:rsidR="001874F0" w:rsidRDefault="001874F0" w:rsidP="001874F0">
      <w:pPr>
        <w:pStyle w:val="ListParagraph"/>
        <w:jc w:val="both"/>
        <w:rPr>
          <w:rFonts w:ascii="Tahoma" w:hAnsi="Tahoma" w:cs="Tahoma"/>
          <w:sz w:val="24"/>
          <w:szCs w:val="24"/>
          <w:lang w:val="en-GB"/>
        </w:rPr>
      </w:pPr>
    </w:p>
    <w:p w14:paraId="702F89F7" w14:textId="4A9C86CA" w:rsidR="001874F0" w:rsidRDefault="001874F0" w:rsidP="001874F0">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You do not have to accept abuse</w:t>
      </w:r>
    </w:p>
    <w:p w14:paraId="7EFBCC10" w14:textId="77777777" w:rsidR="001874F0" w:rsidRDefault="001874F0" w:rsidP="001874F0">
      <w:pPr>
        <w:pStyle w:val="ListParagraph"/>
        <w:jc w:val="both"/>
        <w:rPr>
          <w:rFonts w:ascii="Tahoma" w:hAnsi="Tahoma" w:cs="Tahoma"/>
          <w:sz w:val="24"/>
          <w:szCs w:val="24"/>
          <w:lang w:val="en-GB"/>
        </w:rPr>
      </w:pPr>
    </w:p>
    <w:p w14:paraId="07941422" w14:textId="5F4B96C3" w:rsidR="001874F0" w:rsidRDefault="001874F0" w:rsidP="001874F0">
      <w:pPr>
        <w:pStyle w:val="ListParagraph"/>
        <w:jc w:val="both"/>
        <w:rPr>
          <w:rFonts w:ascii="Tahoma" w:hAnsi="Tahoma" w:cs="Tahoma"/>
          <w:sz w:val="24"/>
          <w:szCs w:val="24"/>
          <w:lang w:val="en-GB"/>
        </w:rPr>
      </w:pPr>
      <w:r>
        <w:rPr>
          <w:rFonts w:ascii="Tahoma" w:hAnsi="Tahoma" w:cs="Tahoma"/>
          <w:sz w:val="24"/>
          <w:szCs w:val="24"/>
          <w:lang w:val="en-GB"/>
        </w:rPr>
        <w:t>If a parent is abusive, intimidating or threatening to any member of staff, you have the option to ban them from the school premises. This must be done carefully, so seek legal advice to ensure you comply with the law.</w:t>
      </w:r>
    </w:p>
    <w:p w14:paraId="7DB4F048" w14:textId="77777777" w:rsidR="001874F0" w:rsidRDefault="001874F0" w:rsidP="001874F0">
      <w:pPr>
        <w:pStyle w:val="ListParagraph"/>
        <w:jc w:val="both"/>
        <w:rPr>
          <w:rFonts w:ascii="Tahoma" w:hAnsi="Tahoma" w:cs="Tahoma"/>
          <w:sz w:val="24"/>
          <w:szCs w:val="24"/>
          <w:lang w:val="en-GB"/>
        </w:rPr>
      </w:pPr>
    </w:p>
    <w:p w14:paraId="530F8C56" w14:textId="77777777" w:rsidR="001874F0" w:rsidRDefault="001874F0" w:rsidP="001874F0">
      <w:pPr>
        <w:pStyle w:val="ListParagraph"/>
        <w:jc w:val="both"/>
        <w:rPr>
          <w:rFonts w:ascii="Tahoma" w:hAnsi="Tahoma" w:cs="Tahoma"/>
          <w:sz w:val="24"/>
          <w:szCs w:val="24"/>
          <w:lang w:val="en-GB"/>
        </w:rPr>
      </w:pPr>
    </w:p>
    <w:p w14:paraId="6E7B0498" w14:textId="2C28A897" w:rsidR="001874F0" w:rsidRDefault="001874F0" w:rsidP="001874F0">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Complainants cannot dictate sanctions</w:t>
      </w:r>
    </w:p>
    <w:p w14:paraId="557F9F11" w14:textId="73E28439" w:rsidR="001874F0" w:rsidRDefault="001874F0" w:rsidP="001874F0">
      <w:pPr>
        <w:ind w:left="720"/>
        <w:jc w:val="both"/>
        <w:rPr>
          <w:rFonts w:ascii="Tahoma" w:hAnsi="Tahoma" w:cs="Tahoma"/>
          <w:sz w:val="24"/>
          <w:szCs w:val="24"/>
          <w:lang w:val="en-GB"/>
        </w:rPr>
      </w:pPr>
      <w:r>
        <w:rPr>
          <w:rFonts w:ascii="Tahoma" w:hAnsi="Tahoma" w:cs="Tahoma"/>
          <w:sz w:val="24"/>
          <w:szCs w:val="24"/>
          <w:lang w:val="en-GB"/>
        </w:rPr>
        <w:t>Remember that complainants cannot dictate any sanctions against staff or other pupils, nor do they have a right to be informed of any actions taken against others.</w:t>
      </w:r>
    </w:p>
    <w:p w14:paraId="563FFFAC" w14:textId="77777777" w:rsidR="001874F0" w:rsidRDefault="001874F0" w:rsidP="001874F0">
      <w:pPr>
        <w:ind w:left="720"/>
        <w:jc w:val="both"/>
        <w:rPr>
          <w:rFonts w:ascii="Tahoma" w:hAnsi="Tahoma" w:cs="Tahoma"/>
          <w:sz w:val="24"/>
          <w:szCs w:val="24"/>
          <w:lang w:val="en-GB"/>
        </w:rPr>
      </w:pPr>
    </w:p>
    <w:p w14:paraId="6E88A01F" w14:textId="5EB13DC0" w:rsidR="001874F0" w:rsidRDefault="001874F0" w:rsidP="001874F0">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Social media</w:t>
      </w:r>
    </w:p>
    <w:p w14:paraId="5F725EFB" w14:textId="77777777" w:rsidR="001874F0" w:rsidRDefault="001874F0" w:rsidP="001874F0">
      <w:pPr>
        <w:pStyle w:val="ListParagraph"/>
        <w:jc w:val="both"/>
        <w:rPr>
          <w:rFonts w:ascii="Tahoma" w:hAnsi="Tahoma" w:cs="Tahoma"/>
          <w:sz w:val="24"/>
          <w:szCs w:val="24"/>
          <w:lang w:val="en-GB"/>
        </w:rPr>
      </w:pPr>
    </w:p>
    <w:p w14:paraId="7CDCD9BC" w14:textId="38B905F7" w:rsidR="001874F0" w:rsidRDefault="001874F0" w:rsidP="001874F0">
      <w:pPr>
        <w:pStyle w:val="ListParagraph"/>
        <w:jc w:val="both"/>
        <w:rPr>
          <w:rFonts w:ascii="Tahoma" w:hAnsi="Tahoma" w:cs="Tahoma"/>
          <w:sz w:val="24"/>
          <w:szCs w:val="24"/>
          <w:lang w:val="en-GB"/>
        </w:rPr>
      </w:pPr>
      <w:r>
        <w:rPr>
          <w:rFonts w:ascii="Tahoma" w:hAnsi="Tahoma" w:cs="Tahoma"/>
          <w:sz w:val="24"/>
          <w:szCs w:val="24"/>
          <w:lang w:val="en-GB"/>
        </w:rPr>
        <w:t>It can be extremely difficult when complainants take to social media or group messaging platforms. It is often difficult to prohibit this. Seek legal advice if this happens.</w:t>
      </w:r>
    </w:p>
    <w:p w14:paraId="75D47BB8" w14:textId="77777777" w:rsidR="006A7132" w:rsidRDefault="006A7132" w:rsidP="001874F0">
      <w:pPr>
        <w:pStyle w:val="ListParagraph"/>
        <w:jc w:val="both"/>
        <w:rPr>
          <w:rFonts w:ascii="Tahoma" w:hAnsi="Tahoma" w:cs="Tahoma"/>
          <w:sz w:val="24"/>
          <w:szCs w:val="24"/>
          <w:lang w:val="en-GB"/>
        </w:rPr>
      </w:pPr>
    </w:p>
    <w:p w14:paraId="40B340D3" w14:textId="77777777" w:rsidR="001874F0" w:rsidRDefault="001874F0" w:rsidP="001874F0">
      <w:pPr>
        <w:pStyle w:val="ListParagraph"/>
        <w:jc w:val="both"/>
        <w:rPr>
          <w:rFonts w:ascii="Tahoma" w:hAnsi="Tahoma" w:cs="Tahoma"/>
          <w:sz w:val="24"/>
          <w:szCs w:val="24"/>
          <w:lang w:val="en-GB"/>
        </w:rPr>
      </w:pPr>
    </w:p>
    <w:p w14:paraId="0D6BB03B" w14:textId="109B9225" w:rsidR="001874F0" w:rsidRPr="002372EA" w:rsidRDefault="001874F0" w:rsidP="002372EA">
      <w:pPr>
        <w:pStyle w:val="ListParagraph"/>
        <w:numPr>
          <w:ilvl w:val="0"/>
          <w:numId w:val="8"/>
        </w:numPr>
        <w:jc w:val="both"/>
        <w:rPr>
          <w:rFonts w:ascii="Tahoma" w:hAnsi="Tahoma" w:cs="Tahoma"/>
          <w:sz w:val="24"/>
          <w:szCs w:val="24"/>
          <w:lang w:val="en-GB"/>
        </w:rPr>
      </w:pPr>
      <w:r>
        <w:rPr>
          <w:rFonts w:ascii="Tahoma" w:hAnsi="Tahoma" w:cs="Tahoma"/>
          <w:sz w:val="24"/>
          <w:szCs w:val="24"/>
          <w:lang w:val="en-GB"/>
        </w:rPr>
        <w:t>Complaint campaigns</w:t>
      </w:r>
    </w:p>
    <w:p w14:paraId="7BF9DD0B" w14:textId="3A2E6D4F" w:rsidR="001874F0" w:rsidRDefault="006A7132" w:rsidP="006A7132">
      <w:pPr>
        <w:ind w:left="720"/>
        <w:jc w:val="both"/>
        <w:rPr>
          <w:rFonts w:ascii="Tahoma" w:hAnsi="Tahoma" w:cs="Tahoma"/>
          <w:sz w:val="24"/>
          <w:szCs w:val="24"/>
          <w:lang w:val="en-GB"/>
        </w:rPr>
      </w:pPr>
      <w:r>
        <w:rPr>
          <w:rFonts w:ascii="Tahoma" w:hAnsi="Tahoma" w:cs="Tahoma"/>
          <w:sz w:val="24"/>
          <w:szCs w:val="24"/>
          <w:lang w:val="en-GB"/>
        </w:rPr>
        <w:t>If you receive duplicate complaints from various complainants, you can consider using a template or published response to help you manage and preserve your time dealing with these.</w:t>
      </w:r>
    </w:p>
    <w:p w14:paraId="2A9D579C" w14:textId="77777777" w:rsidR="006A7132" w:rsidRDefault="006A7132" w:rsidP="006A7132">
      <w:pPr>
        <w:ind w:left="720"/>
        <w:jc w:val="both"/>
        <w:rPr>
          <w:rFonts w:ascii="Tahoma" w:hAnsi="Tahoma" w:cs="Tahoma"/>
          <w:sz w:val="24"/>
          <w:szCs w:val="24"/>
          <w:lang w:val="en-GB"/>
        </w:rPr>
      </w:pPr>
    </w:p>
    <w:p w14:paraId="5E73623A" w14:textId="6A9E0E74" w:rsidR="006A7132" w:rsidRDefault="006A7132" w:rsidP="002372EA">
      <w:pPr>
        <w:pStyle w:val="ListParagraph"/>
        <w:numPr>
          <w:ilvl w:val="0"/>
          <w:numId w:val="8"/>
        </w:numPr>
        <w:spacing w:line="240" w:lineRule="auto"/>
        <w:ind w:left="714" w:hanging="357"/>
        <w:jc w:val="both"/>
        <w:rPr>
          <w:rFonts w:ascii="Tahoma" w:hAnsi="Tahoma" w:cs="Tahoma"/>
          <w:sz w:val="24"/>
          <w:szCs w:val="24"/>
          <w:lang w:val="en-GB"/>
        </w:rPr>
      </w:pPr>
      <w:r>
        <w:rPr>
          <w:rFonts w:ascii="Tahoma" w:hAnsi="Tahoma" w:cs="Tahoma"/>
          <w:sz w:val="24"/>
          <w:szCs w:val="24"/>
          <w:lang w:val="en-GB"/>
        </w:rPr>
        <w:t>Watch your words!</w:t>
      </w:r>
    </w:p>
    <w:p w14:paraId="0C63769D" w14:textId="53F5D3D2" w:rsidR="006A7132" w:rsidRPr="006A7132" w:rsidRDefault="006A7132" w:rsidP="006A7132">
      <w:pPr>
        <w:ind w:left="720"/>
        <w:jc w:val="both"/>
        <w:rPr>
          <w:rFonts w:ascii="Tahoma" w:hAnsi="Tahoma" w:cs="Tahoma"/>
          <w:sz w:val="24"/>
          <w:szCs w:val="24"/>
          <w:lang w:val="en-GB"/>
        </w:rPr>
      </w:pPr>
      <w:r>
        <w:rPr>
          <w:rFonts w:ascii="Tahoma" w:hAnsi="Tahoma" w:cs="Tahoma"/>
          <w:sz w:val="24"/>
          <w:szCs w:val="24"/>
          <w:lang w:val="en-GB"/>
        </w:rPr>
        <w:t>Always remember that anything that you write about a complainant, or a pupil could be disclosed to them if a Subject Access Request is made. This includes using their initials or another reference that could clearly identify them.  Any emails, school documents or records would be disclosable.</w:t>
      </w:r>
    </w:p>
    <w:p w14:paraId="255B2CBB" w14:textId="77777777" w:rsidR="006A7132" w:rsidRDefault="006A7132" w:rsidP="006A7132">
      <w:pPr>
        <w:spacing w:line="240" w:lineRule="auto"/>
        <w:jc w:val="both"/>
        <w:rPr>
          <w:rFonts w:ascii="Tahoma" w:hAnsi="Tahoma" w:cs="Tahoma"/>
          <w:sz w:val="24"/>
          <w:szCs w:val="24"/>
        </w:rPr>
      </w:pPr>
    </w:p>
    <w:p w14:paraId="7F1B7009" w14:textId="77777777" w:rsidR="006A7132" w:rsidRDefault="006A7132" w:rsidP="006A7132">
      <w:pPr>
        <w:spacing w:line="240" w:lineRule="auto"/>
        <w:jc w:val="both"/>
        <w:rPr>
          <w:rFonts w:ascii="Tahoma" w:hAnsi="Tahoma" w:cs="Tahoma"/>
          <w:sz w:val="24"/>
          <w:szCs w:val="24"/>
        </w:rPr>
      </w:pPr>
    </w:p>
    <w:p w14:paraId="2B735EFC" w14:textId="77777777" w:rsidR="006A7132" w:rsidRDefault="006A7132" w:rsidP="006A7132">
      <w:pPr>
        <w:spacing w:line="240" w:lineRule="auto"/>
        <w:jc w:val="both"/>
        <w:rPr>
          <w:rFonts w:ascii="Tahoma" w:hAnsi="Tahoma" w:cs="Tahoma"/>
          <w:sz w:val="24"/>
          <w:szCs w:val="24"/>
        </w:rPr>
      </w:pPr>
    </w:p>
    <w:p w14:paraId="6B994080" w14:textId="5D60A88A" w:rsidR="000C347C" w:rsidRPr="002372EA" w:rsidRDefault="006A7132" w:rsidP="006A7132">
      <w:pPr>
        <w:spacing w:line="240" w:lineRule="auto"/>
        <w:jc w:val="both"/>
        <w:rPr>
          <w:rFonts w:ascii="Tahoma" w:hAnsi="Tahoma" w:cs="Tahoma"/>
          <w:sz w:val="28"/>
          <w:szCs w:val="28"/>
        </w:rPr>
      </w:pPr>
      <w:r w:rsidRPr="002372EA">
        <w:rPr>
          <w:rFonts w:ascii="Tahoma" w:hAnsi="Tahoma" w:cs="Tahoma"/>
          <w:sz w:val="28"/>
          <w:szCs w:val="28"/>
        </w:rPr>
        <w:t>If your are dealing with a difficult complaint, you would like your practice or policy reviewing, or would like advice on managing complaints, please feel free to get in touch….</w:t>
      </w:r>
    </w:p>
    <w:p w14:paraId="1DE74CC9" w14:textId="77777777" w:rsidR="000C347C" w:rsidRDefault="000C347C" w:rsidP="00697A73">
      <w:pPr>
        <w:rPr>
          <w:rFonts w:ascii="Tahoma" w:hAnsi="Tahoma" w:cs="Tahoma"/>
          <w:sz w:val="28"/>
          <w:szCs w:val="28"/>
        </w:rPr>
      </w:pPr>
    </w:p>
    <w:p w14:paraId="477F6513" w14:textId="77777777" w:rsidR="000C347C" w:rsidRDefault="000C347C" w:rsidP="00697A73">
      <w:pPr>
        <w:rPr>
          <w:rFonts w:ascii="Tahoma" w:hAnsi="Tahoma" w:cs="Tahoma"/>
          <w:sz w:val="28"/>
          <w:szCs w:val="28"/>
        </w:rPr>
      </w:pPr>
    </w:p>
    <w:p w14:paraId="504A9CE9" w14:textId="77777777" w:rsidR="000C347C" w:rsidRDefault="000C347C" w:rsidP="00697A73">
      <w:pPr>
        <w:rPr>
          <w:rFonts w:ascii="Tahoma" w:hAnsi="Tahoma" w:cs="Tahoma"/>
          <w:sz w:val="28"/>
          <w:szCs w:val="28"/>
        </w:rPr>
      </w:pPr>
    </w:p>
    <w:p w14:paraId="66F6E352" w14:textId="77777777" w:rsidR="00697A73" w:rsidRPr="00D757F0" w:rsidRDefault="00697A73" w:rsidP="00697A73">
      <w:pPr>
        <w:rPr>
          <w:rFonts w:ascii="Tahoma" w:hAnsi="Tahoma" w:cs="Tahoma"/>
          <w:sz w:val="28"/>
          <w:szCs w:val="28"/>
        </w:rPr>
      </w:pPr>
      <w:r w:rsidRPr="00D757F0">
        <w:rPr>
          <w:rFonts w:ascii="Tahoma" w:hAnsi="Tahoma" w:cs="Tahoma"/>
          <w:sz w:val="28"/>
          <w:szCs w:val="28"/>
        </w:rPr>
        <w:t>Contact:</w:t>
      </w:r>
    </w:p>
    <w:p w14:paraId="287BA4D2" w14:textId="77777777" w:rsidR="00697A73" w:rsidRPr="00D757F0" w:rsidRDefault="00697A73" w:rsidP="00697A73">
      <w:pPr>
        <w:rPr>
          <w:rFonts w:ascii="Tahoma" w:hAnsi="Tahoma" w:cs="Tahoma"/>
          <w:sz w:val="28"/>
          <w:szCs w:val="28"/>
        </w:rPr>
      </w:pPr>
    </w:p>
    <w:p w14:paraId="2A6ED293" w14:textId="77777777" w:rsidR="00697A73" w:rsidRPr="00D757F0" w:rsidRDefault="00697A73" w:rsidP="00697A73">
      <w:pPr>
        <w:rPr>
          <w:rFonts w:ascii="Tahoma" w:hAnsi="Tahoma" w:cs="Tahoma"/>
          <w:sz w:val="28"/>
          <w:szCs w:val="28"/>
        </w:rPr>
      </w:pPr>
      <w:hyperlink r:id="rId6" w:history="1">
        <w:r w:rsidRPr="00D757F0">
          <w:rPr>
            <w:rStyle w:val="Hyperlink"/>
            <w:rFonts w:ascii="Tahoma" w:hAnsi="Tahoma" w:cs="Tahoma"/>
            <w:sz w:val="28"/>
            <w:szCs w:val="28"/>
          </w:rPr>
          <w:t>education@wolferstans.com</w:t>
        </w:r>
      </w:hyperlink>
    </w:p>
    <w:p w14:paraId="78911369" w14:textId="77777777" w:rsidR="00697A73" w:rsidRPr="00D757F0" w:rsidRDefault="00697A73" w:rsidP="00697A73">
      <w:pPr>
        <w:rPr>
          <w:rFonts w:ascii="Tahoma" w:hAnsi="Tahoma" w:cs="Tahoma"/>
          <w:sz w:val="28"/>
          <w:szCs w:val="28"/>
        </w:rPr>
      </w:pPr>
      <w:hyperlink r:id="rId7" w:history="1">
        <w:r w:rsidRPr="00D757F0">
          <w:rPr>
            <w:rStyle w:val="Hyperlink"/>
            <w:rFonts w:ascii="Tahoma" w:hAnsi="Tahoma" w:cs="Tahoma"/>
            <w:sz w:val="28"/>
            <w:szCs w:val="28"/>
          </w:rPr>
          <w:t>vsargeant@wolferstans.com</w:t>
        </w:r>
      </w:hyperlink>
      <w:r w:rsidRPr="00D757F0">
        <w:rPr>
          <w:rFonts w:ascii="Tahoma" w:hAnsi="Tahoma" w:cs="Tahoma"/>
          <w:sz w:val="28"/>
          <w:szCs w:val="28"/>
        </w:rPr>
        <w:tab/>
      </w:r>
      <w:r w:rsidRPr="00D757F0">
        <w:rPr>
          <w:rFonts w:ascii="Tahoma" w:hAnsi="Tahoma" w:cs="Tahoma"/>
          <w:sz w:val="28"/>
          <w:szCs w:val="28"/>
        </w:rPr>
        <w:tab/>
      </w:r>
      <w:r w:rsidRPr="00D757F0">
        <w:rPr>
          <w:rFonts w:ascii="Tahoma" w:hAnsi="Tahoma" w:cs="Tahoma"/>
          <w:sz w:val="28"/>
          <w:szCs w:val="28"/>
        </w:rPr>
        <w:tab/>
        <w:t>01752 292372</w:t>
      </w:r>
    </w:p>
    <w:p w14:paraId="70A2A451" w14:textId="77777777" w:rsidR="00697A73" w:rsidRDefault="00697A73" w:rsidP="00697A73">
      <w:pPr>
        <w:rPr>
          <w:rFonts w:ascii="Tahoma" w:hAnsi="Tahoma" w:cs="Tahoma"/>
          <w:sz w:val="28"/>
          <w:szCs w:val="28"/>
        </w:rPr>
      </w:pPr>
      <w:hyperlink r:id="rId8" w:history="1">
        <w:r w:rsidRPr="00D757F0">
          <w:rPr>
            <w:rStyle w:val="Hyperlink"/>
            <w:rFonts w:ascii="Tahoma" w:hAnsi="Tahoma" w:cs="Tahoma"/>
            <w:sz w:val="28"/>
            <w:szCs w:val="28"/>
          </w:rPr>
          <w:t>jtwine@wolferstans.com</w:t>
        </w:r>
      </w:hyperlink>
      <w:r w:rsidRPr="00D757F0">
        <w:rPr>
          <w:rFonts w:ascii="Tahoma" w:hAnsi="Tahoma" w:cs="Tahoma"/>
          <w:sz w:val="28"/>
          <w:szCs w:val="28"/>
        </w:rPr>
        <w:tab/>
      </w:r>
      <w:r w:rsidRPr="00D757F0">
        <w:rPr>
          <w:rFonts w:ascii="Tahoma" w:hAnsi="Tahoma" w:cs="Tahoma"/>
          <w:sz w:val="28"/>
          <w:szCs w:val="28"/>
        </w:rPr>
        <w:tab/>
      </w:r>
      <w:r w:rsidRPr="00D757F0">
        <w:rPr>
          <w:rFonts w:ascii="Tahoma" w:hAnsi="Tahoma" w:cs="Tahoma"/>
          <w:sz w:val="28"/>
          <w:szCs w:val="28"/>
        </w:rPr>
        <w:tab/>
        <w:t>01752 292351</w:t>
      </w:r>
    </w:p>
    <w:p w14:paraId="2A86BD53" w14:textId="77777777" w:rsidR="00697A73" w:rsidRDefault="00697A73" w:rsidP="00697A73">
      <w:pPr>
        <w:rPr>
          <w:rFonts w:ascii="Tahoma" w:hAnsi="Tahoma" w:cs="Tahoma"/>
          <w:sz w:val="28"/>
          <w:szCs w:val="28"/>
        </w:rPr>
      </w:pPr>
    </w:p>
    <w:p w14:paraId="0E1FB949" w14:textId="77777777" w:rsidR="00697A73" w:rsidRDefault="00697A73" w:rsidP="00697A73">
      <w:pPr>
        <w:rPr>
          <w:rFonts w:ascii="Tahoma" w:hAnsi="Tahoma" w:cs="Tahoma"/>
          <w:sz w:val="32"/>
          <w:szCs w:val="32"/>
        </w:rPr>
      </w:pPr>
    </w:p>
    <w:p w14:paraId="7213E9B4" w14:textId="77777777" w:rsidR="00697A73" w:rsidRDefault="00697A73" w:rsidP="00697A73">
      <w:pPr>
        <w:rPr>
          <w:rFonts w:ascii="Tahoma" w:hAnsi="Tahoma" w:cs="Tahoma"/>
          <w:sz w:val="32"/>
          <w:szCs w:val="32"/>
        </w:rPr>
      </w:pPr>
    </w:p>
    <w:p w14:paraId="00F98379" w14:textId="77777777" w:rsidR="00697A73" w:rsidRPr="00CE29FD" w:rsidRDefault="00697A73" w:rsidP="00697A73">
      <w:pPr>
        <w:rPr>
          <w:rFonts w:ascii="Tahoma" w:hAnsi="Tahoma" w:cs="Tahoma"/>
          <w:sz w:val="32"/>
          <w:szCs w:val="32"/>
        </w:rPr>
      </w:pPr>
      <w:r>
        <w:rPr>
          <w:noProof/>
        </w:rPr>
        <w:drawing>
          <wp:inline distT="0" distB="0" distL="0" distR="0" wp14:anchorId="18EC7B77" wp14:editId="43493250">
            <wp:extent cx="6858000" cy="3857625"/>
            <wp:effectExtent l="0" t="0" r="0" b="9525"/>
            <wp:docPr id="20316459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45955"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0" cy="3857625"/>
                    </a:xfrm>
                    <a:prstGeom prst="rect">
                      <a:avLst/>
                    </a:prstGeom>
                  </pic:spPr>
                </pic:pic>
              </a:graphicData>
            </a:graphic>
          </wp:inline>
        </w:drawing>
      </w:r>
    </w:p>
    <w:p w14:paraId="7F356DC7" w14:textId="77777777" w:rsidR="00697A73" w:rsidRDefault="00697A73" w:rsidP="00697A73">
      <w:pPr>
        <w:rPr>
          <w:rFonts w:ascii="Tahoma" w:hAnsi="Tahoma" w:cs="Tahoma"/>
          <w:sz w:val="28"/>
          <w:szCs w:val="28"/>
        </w:rPr>
      </w:pPr>
    </w:p>
    <w:p w14:paraId="00D57286" w14:textId="77777777" w:rsidR="00883B69" w:rsidRDefault="00883B69"/>
    <w:sectPr w:rsidR="00883B69" w:rsidSect="00697A73">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4EE9"/>
    <w:multiLevelType w:val="multilevel"/>
    <w:tmpl w:val="286641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F76E3"/>
    <w:multiLevelType w:val="hybridMultilevel"/>
    <w:tmpl w:val="8682B200"/>
    <w:lvl w:ilvl="0" w:tplc="27BA8EDA">
      <w:start w:val="1"/>
      <w:numFmt w:val="bullet"/>
      <w:lvlText w:val="•"/>
      <w:lvlJc w:val="left"/>
      <w:pPr>
        <w:tabs>
          <w:tab w:val="num" w:pos="720"/>
        </w:tabs>
        <w:ind w:left="720" w:hanging="360"/>
      </w:pPr>
      <w:rPr>
        <w:rFonts w:ascii="Arial" w:hAnsi="Arial" w:hint="default"/>
      </w:rPr>
    </w:lvl>
    <w:lvl w:ilvl="1" w:tplc="C8282A04" w:tentative="1">
      <w:start w:val="1"/>
      <w:numFmt w:val="bullet"/>
      <w:lvlText w:val="•"/>
      <w:lvlJc w:val="left"/>
      <w:pPr>
        <w:tabs>
          <w:tab w:val="num" w:pos="1440"/>
        </w:tabs>
        <w:ind w:left="1440" w:hanging="360"/>
      </w:pPr>
      <w:rPr>
        <w:rFonts w:ascii="Arial" w:hAnsi="Arial" w:hint="default"/>
      </w:rPr>
    </w:lvl>
    <w:lvl w:ilvl="2" w:tplc="46EAD602" w:tentative="1">
      <w:start w:val="1"/>
      <w:numFmt w:val="bullet"/>
      <w:lvlText w:val="•"/>
      <w:lvlJc w:val="left"/>
      <w:pPr>
        <w:tabs>
          <w:tab w:val="num" w:pos="2160"/>
        </w:tabs>
        <w:ind w:left="2160" w:hanging="360"/>
      </w:pPr>
      <w:rPr>
        <w:rFonts w:ascii="Arial" w:hAnsi="Arial" w:hint="default"/>
      </w:rPr>
    </w:lvl>
    <w:lvl w:ilvl="3" w:tplc="89B085CE" w:tentative="1">
      <w:start w:val="1"/>
      <w:numFmt w:val="bullet"/>
      <w:lvlText w:val="•"/>
      <w:lvlJc w:val="left"/>
      <w:pPr>
        <w:tabs>
          <w:tab w:val="num" w:pos="2880"/>
        </w:tabs>
        <w:ind w:left="2880" w:hanging="360"/>
      </w:pPr>
      <w:rPr>
        <w:rFonts w:ascii="Arial" w:hAnsi="Arial" w:hint="default"/>
      </w:rPr>
    </w:lvl>
    <w:lvl w:ilvl="4" w:tplc="D0D4069E" w:tentative="1">
      <w:start w:val="1"/>
      <w:numFmt w:val="bullet"/>
      <w:lvlText w:val="•"/>
      <w:lvlJc w:val="left"/>
      <w:pPr>
        <w:tabs>
          <w:tab w:val="num" w:pos="3600"/>
        </w:tabs>
        <w:ind w:left="3600" w:hanging="360"/>
      </w:pPr>
      <w:rPr>
        <w:rFonts w:ascii="Arial" w:hAnsi="Arial" w:hint="default"/>
      </w:rPr>
    </w:lvl>
    <w:lvl w:ilvl="5" w:tplc="55E817FE" w:tentative="1">
      <w:start w:val="1"/>
      <w:numFmt w:val="bullet"/>
      <w:lvlText w:val="•"/>
      <w:lvlJc w:val="left"/>
      <w:pPr>
        <w:tabs>
          <w:tab w:val="num" w:pos="4320"/>
        </w:tabs>
        <w:ind w:left="4320" w:hanging="360"/>
      </w:pPr>
      <w:rPr>
        <w:rFonts w:ascii="Arial" w:hAnsi="Arial" w:hint="default"/>
      </w:rPr>
    </w:lvl>
    <w:lvl w:ilvl="6" w:tplc="B91CE216" w:tentative="1">
      <w:start w:val="1"/>
      <w:numFmt w:val="bullet"/>
      <w:lvlText w:val="•"/>
      <w:lvlJc w:val="left"/>
      <w:pPr>
        <w:tabs>
          <w:tab w:val="num" w:pos="5040"/>
        </w:tabs>
        <w:ind w:left="5040" w:hanging="360"/>
      </w:pPr>
      <w:rPr>
        <w:rFonts w:ascii="Arial" w:hAnsi="Arial" w:hint="default"/>
      </w:rPr>
    </w:lvl>
    <w:lvl w:ilvl="7" w:tplc="21A8A670" w:tentative="1">
      <w:start w:val="1"/>
      <w:numFmt w:val="bullet"/>
      <w:lvlText w:val="•"/>
      <w:lvlJc w:val="left"/>
      <w:pPr>
        <w:tabs>
          <w:tab w:val="num" w:pos="5760"/>
        </w:tabs>
        <w:ind w:left="5760" w:hanging="360"/>
      </w:pPr>
      <w:rPr>
        <w:rFonts w:ascii="Arial" w:hAnsi="Arial" w:hint="default"/>
      </w:rPr>
    </w:lvl>
    <w:lvl w:ilvl="8" w:tplc="B96289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3F6843"/>
    <w:multiLevelType w:val="hybridMultilevel"/>
    <w:tmpl w:val="43961C2E"/>
    <w:lvl w:ilvl="0" w:tplc="720227C8">
      <w:start w:val="1"/>
      <w:numFmt w:val="bullet"/>
      <w:lvlText w:val="•"/>
      <w:lvlJc w:val="left"/>
      <w:pPr>
        <w:tabs>
          <w:tab w:val="num" w:pos="720"/>
        </w:tabs>
        <w:ind w:left="720" w:hanging="360"/>
      </w:pPr>
      <w:rPr>
        <w:rFonts w:ascii="Arial" w:hAnsi="Arial" w:hint="default"/>
      </w:rPr>
    </w:lvl>
    <w:lvl w:ilvl="1" w:tplc="80C4752C" w:tentative="1">
      <w:start w:val="1"/>
      <w:numFmt w:val="bullet"/>
      <w:lvlText w:val="•"/>
      <w:lvlJc w:val="left"/>
      <w:pPr>
        <w:tabs>
          <w:tab w:val="num" w:pos="1440"/>
        </w:tabs>
        <w:ind w:left="1440" w:hanging="360"/>
      </w:pPr>
      <w:rPr>
        <w:rFonts w:ascii="Arial" w:hAnsi="Arial" w:hint="default"/>
      </w:rPr>
    </w:lvl>
    <w:lvl w:ilvl="2" w:tplc="7A2C4C96" w:tentative="1">
      <w:start w:val="1"/>
      <w:numFmt w:val="bullet"/>
      <w:lvlText w:val="•"/>
      <w:lvlJc w:val="left"/>
      <w:pPr>
        <w:tabs>
          <w:tab w:val="num" w:pos="2160"/>
        </w:tabs>
        <w:ind w:left="2160" w:hanging="360"/>
      </w:pPr>
      <w:rPr>
        <w:rFonts w:ascii="Arial" w:hAnsi="Arial" w:hint="default"/>
      </w:rPr>
    </w:lvl>
    <w:lvl w:ilvl="3" w:tplc="72C44144" w:tentative="1">
      <w:start w:val="1"/>
      <w:numFmt w:val="bullet"/>
      <w:lvlText w:val="•"/>
      <w:lvlJc w:val="left"/>
      <w:pPr>
        <w:tabs>
          <w:tab w:val="num" w:pos="2880"/>
        </w:tabs>
        <w:ind w:left="2880" w:hanging="360"/>
      </w:pPr>
      <w:rPr>
        <w:rFonts w:ascii="Arial" w:hAnsi="Arial" w:hint="default"/>
      </w:rPr>
    </w:lvl>
    <w:lvl w:ilvl="4" w:tplc="23B65518" w:tentative="1">
      <w:start w:val="1"/>
      <w:numFmt w:val="bullet"/>
      <w:lvlText w:val="•"/>
      <w:lvlJc w:val="left"/>
      <w:pPr>
        <w:tabs>
          <w:tab w:val="num" w:pos="3600"/>
        </w:tabs>
        <w:ind w:left="3600" w:hanging="360"/>
      </w:pPr>
      <w:rPr>
        <w:rFonts w:ascii="Arial" w:hAnsi="Arial" w:hint="default"/>
      </w:rPr>
    </w:lvl>
    <w:lvl w:ilvl="5" w:tplc="06F67068" w:tentative="1">
      <w:start w:val="1"/>
      <w:numFmt w:val="bullet"/>
      <w:lvlText w:val="•"/>
      <w:lvlJc w:val="left"/>
      <w:pPr>
        <w:tabs>
          <w:tab w:val="num" w:pos="4320"/>
        </w:tabs>
        <w:ind w:left="4320" w:hanging="360"/>
      </w:pPr>
      <w:rPr>
        <w:rFonts w:ascii="Arial" w:hAnsi="Arial" w:hint="default"/>
      </w:rPr>
    </w:lvl>
    <w:lvl w:ilvl="6" w:tplc="B9A69D60" w:tentative="1">
      <w:start w:val="1"/>
      <w:numFmt w:val="bullet"/>
      <w:lvlText w:val="•"/>
      <w:lvlJc w:val="left"/>
      <w:pPr>
        <w:tabs>
          <w:tab w:val="num" w:pos="5040"/>
        </w:tabs>
        <w:ind w:left="5040" w:hanging="360"/>
      </w:pPr>
      <w:rPr>
        <w:rFonts w:ascii="Arial" w:hAnsi="Arial" w:hint="default"/>
      </w:rPr>
    </w:lvl>
    <w:lvl w:ilvl="7" w:tplc="DF568CB4" w:tentative="1">
      <w:start w:val="1"/>
      <w:numFmt w:val="bullet"/>
      <w:lvlText w:val="•"/>
      <w:lvlJc w:val="left"/>
      <w:pPr>
        <w:tabs>
          <w:tab w:val="num" w:pos="5760"/>
        </w:tabs>
        <w:ind w:left="5760" w:hanging="360"/>
      </w:pPr>
      <w:rPr>
        <w:rFonts w:ascii="Arial" w:hAnsi="Arial" w:hint="default"/>
      </w:rPr>
    </w:lvl>
    <w:lvl w:ilvl="8" w:tplc="3AE82B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EE20DB"/>
    <w:multiLevelType w:val="hybridMultilevel"/>
    <w:tmpl w:val="F42E33F2"/>
    <w:lvl w:ilvl="0" w:tplc="A3EC2EA6">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55538"/>
    <w:multiLevelType w:val="hybridMultilevel"/>
    <w:tmpl w:val="29F035A0"/>
    <w:lvl w:ilvl="0" w:tplc="86168D6E">
      <w:start w:val="1"/>
      <w:numFmt w:val="bullet"/>
      <w:lvlText w:val="•"/>
      <w:lvlJc w:val="left"/>
      <w:pPr>
        <w:tabs>
          <w:tab w:val="num" w:pos="720"/>
        </w:tabs>
        <w:ind w:left="720" w:hanging="360"/>
      </w:pPr>
      <w:rPr>
        <w:rFonts w:ascii="Times New Roman" w:hAnsi="Times New Roman" w:hint="default"/>
      </w:rPr>
    </w:lvl>
    <w:lvl w:ilvl="1" w:tplc="5CA6D624" w:tentative="1">
      <w:start w:val="1"/>
      <w:numFmt w:val="bullet"/>
      <w:lvlText w:val="•"/>
      <w:lvlJc w:val="left"/>
      <w:pPr>
        <w:tabs>
          <w:tab w:val="num" w:pos="1440"/>
        </w:tabs>
        <w:ind w:left="1440" w:hanging="360"/>
      </w:pPr>
      <w:rPr>
        <w:rFonts w:ascii="Times New Roman" w:hAnsi="Times New Roman" w:hint="default"/>
      </w:rPr>
    </w:lvl>
    <w:lvl w:ilvl="2" w:tplc="D48EC466" w:tentative="1">
      <w:start w:val="1"/>
      <w:numFmt w:val="bullet"/>
      <w:lvlText w:val="•"/>
      <w:lvlJc w:val="left"/>
      <w:pPr>
        <w:tabs>
          <w:tab w:val="num" w:pos="2160"/>
        </w:tabs>
        <w:ind w:left="2160" w:hanging="360"/>
      </w:pPr>
      <w:rPr>
        <w:rFonts w:ascii="Times New Roman" w:hAnsi="Times New Roman" w:hint="default"/>
      </w:rPr>
    </w:lvl>
    <w:lvl w:ilvl="3" w:tplc="052CC4F8" w:tentative="1">
      <w:start w:val="1"/>
      <w:numFmt w:val="bullet"/>
      <w:lvlText w:val="•"/>
      <w:lvlJc w:val="left"/>
      <w:pPr>
        <w:tabs>
          <w:tab w:val="num" w:pos="2880"/>
        </w:tabs>
        <w:ind w:left="2880" w:hanging="360"/>
      </w:pPr>
      <w:rPr>
        <w:rFonts w:ascii="Times New Roman" w:hAnsi="Times New Roman" w:hint="default"/>
      </w:rPr>
    </w:lvl>
    <w:lvl w:ilvl="4" w:tplc="D8388414" w:tentative="1">
      <w:start w:val="1"/>
      <w:numFmt w:val="bullet"/>
      <w:lvlText w:val="•"/>
      <w:lvlJc w:val="left"/>
      <w:pPr>
        <w:tabs>
          <w:tab w:val="num" w:pos="3600"/>
        </w:tabs>
        <w:ind w:left="3600" w:hanging="360"/>
      </w:pPr>
      <w:rPr>
        <w:rFonts w:ascii="Times New Roman" w:hAnsi="Times New Roman" w:hint="default"/>
      </w:rPr>
    </w:lvl>
    <w:lvl w:ilvl="5" w:tplc="8B942A00" w:tentative="1">
      <w:start w:val="1"/>
      <w:numFmt w:val="bullet"/>
      <w:lvlText w:val="•"/>
      <w:lvlJc w:val="left"/>
      <w:pPr>
        <w:tabs>
          <w:tab w:val="num" w:pos="4320"/>
        </w:tabs>
        <w:ind w:left="4320" w:hanging="360"/>
      </w:pPr>
      <w:rPr>
        <w:rFonts w:ascii="Times New Roman" w:hAnsi="Times New Roman" w:hint="default"/>
      </w:rPr>
    </w:lvl>
    <w:lvl w:ilvl="6" w:tplc="A06A9056" w:tentative="1">
      <w:start w:val="1"/>
      <w:numFmt w:val="bullet"/>
      <w:lvlText w:val="•"/>
      <w:lvlJc w:val="left"/>
      <w:pPr>
        <w:tabs>
          <w:tab w:val="num" w:pos="5040"/>
        </w:tabs>
        <w:ind w:left="5040" w:hanging="360"/>
      </w:pPr>
      <w:rPr>
        <w:rFonts w:ascii="Times New Roman" w:hAnsi="Times New Roman" w:hint="default"/>
      </w:rPr>
    </w:lvl>
    <w:lvl w:ilvl="7" w:tplc="C980E620" w:tentative="1">
      <w:start w:val="1"/>
      <w:numFmt w:val="bullet"/>
      <w:lvlText w:val="•"/>
      <w:lvlJc w:val="left"/>
      <w:pPr>
        <w:tabs>
          <w:tab w:val="num" w:pos="5760"/>
        </w:tabs>
        <w:ind w:left="5760" w:hanging="360"/>
      </w:pPr>
      <w:rPr>
        <w:rFonts w:ascii="Times New Roman" w:hAnsi="Times New Roman" w:hint="default"/>
      </w:rPr>
    </w:lvl>
    <w:lvl w:ilvl="8" w:tplc="16D6971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15B599E"/>
    <w:multiLevelType w:val="multilevel"/>
    <w:tmpl w:val="7AA691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C73086"/>
    <w:multiLevelType w:val="hybridMultilevel"/>
    <w:tmpl w:val="08B2EC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B577D"/>
    <w:multiLevelType w:val="hybridMultilevel"/>
    <w:tmpl w:val="3544FA14"/>
    <w:lvl w:ilvl="0" w:tplc="5F50EA28">
      <w:start w:val="1"/>
      <w:numFmt w:val="bullet"/>
      <w:lvlText w:val="•"/>
      <w:lvlJc w:val="left"/>
      <w:pPr>
        <w:tabs>
          <w:tab w:val="num" w:pos="720"/>
        </w:tabs>
        <w:ind w:left="720" w:hanging="360"/>
      </w:pPr>
      <w:rPr>
        <w:rFonts w:ascii="Arial" w:hAnsi="Arial" w:hint="default"/>
      </w:rPr>
    </w:lvl>
    <w:lvl w:ilvl="1" w:tplc="8660AC40" w:tentative="1">
      <w:start w:val="1"/>
      <w:numFmt w:val="bullet"/>
      <w:lvlText w:val="•"/>
      <w:lvlJc w:val="left"/>
      <w:pPr>
        <w:tabs>
          <w:tab w:val="num" w:pos="1440"/>
        </w:tabs>
        <w:ind w:left="1440" w:hanging="360"/>
      </w:pPr>
      <w:rPr>
        <w:rFonts w:ascii="Arial" w:hAnsi="Arial" w:hint="default"/>
      </w:rPr>
    </w:lvl>
    <w:lvl w:ilvl="2" w:tplc="810C1B80" w:tentative="1">
      <w:start w:val="1"/>
      <w:numFmt w:val="bullet"/>
      <w:lvlText w:val="•"/>
      <w:lvlJc w:val="left"/>
      <w:pPr>
        <w:tabs>
          <w:tab w:val="num" w:pos="2160"/>
        </w:tabs>
        <w:ind w:left="2160" w:hanging="360"/>
      </w:pPr>
      <w:rPr>
        <w:rFonts w:ascii="Arial" w:hAnsi="Arial" w:hint="default"/>
      </w:rPr>
    </w:lvl>
    <w:lvl w:ilvl="3" w:tplc="6E682300" w:tentative="1">
      <w:start w:val="1"/>
      <w:numFmt w:val="bullet"/>
      <w:lvlText w:val="•"/>
      <w:lvlJc w:val="left"/>
      <w:pPr>
        <w:tabs>
          <w:tab w:val="num" w:pos="2880"/>
        </w:tabs>
        <w:ind w:left="2880" w:hanging="360"/>
      </w:pPr>
      <w:rPr>
        <w:rFonts w:ascii="Arial" w:hAnsi="Arial" w:hint="default"/>
      </w:rPr>
    </w:lvl>
    <w:lvl w:ilvl="4" w:tplc="2598943C" w:tentative="1">
      <w:start w:val="1"/>
      <w:numFmt w:val="bullet"/>
      <w:lvlText w:val="•"/>
      <w:lvlJc w:val="left"/>
      <w:pPr>
        <w:tabs>
          <w:tab w:val="num" w:pos="3600"/>
        </w:tabs>
        <w:ind w:left="3600" w:hanging="360"/>
      </w:pPr>
      <w:rPr>
        <w:rFonts w:ascii="Arial" w:hAnsi="Arial" w:hint="default"/>
      </w:rPr>
    </w:lvl>
    <w:lvl w:ilvl="5" w:tplc="2E945D2E" w:tentative="1">
      <w:start w:val="1"/>
      <w:numFmt w:val="bullet"/>
      <w:lvlText w:val="•"/>
      <w:lvlJc w:val="left"/>
      <w:pPr>
        <w:tabs>
          <w:tab w:val="num" w:pos="4320"/>
        </w:tabs>
        <w:ind w:left="4320" w:hanging="360"/>
      </w:pPr>
      <w:rPr>
        <w:rFonts w:ascii="Arial" w:hAnsi="Arial" w:hint="default"/>
      </w:rPr>
    </w:lvl>
    <w:lvl w:ilvl="6" w:tplc="425AEAF8" w:tentative="1">
      <w:start w:val="1"/>
      <w:numFmt w:val="bullet"/>
      <w:lvlText w:val="•"/>
      <w:lvlJc w:val="left"/>
      <w:pPr>
        <w:tabs>
          <w:tab w:val="num" w:pos="5040"/>
        </w:tabs>
        <w:ind w:left="5040" w:hanging="360"/>
      </w:pPr>
      <w:rPr>
        <w:rFonts w:ascii="Arial" w:hAnsi="Arial" w:hint="default"/>
      </w:rPr>
    </w:lvl>
    <w:lvl w:ilvl="7" w:tplc="B4444164" w:tentative="1">
      <w:start w:val="1"/>
      <w:numFmt w:val="bullet"/>
      <w:lvlText w:val="•"/>
      <w:lvlJc w:val="left"/>
      <w:pPr>
        <w:tabs>
          <w:tab w:val="num" w:pos="5760"/>
        </w:tabs>
        <w:ind w:left="5760" w:hanging="360"/>
      </w:pPr>
      <w:rPr>
        <w:rFonts w:ascii="Arial" w:hAnsi="Arial" w:hint="default"/>
      </w:rPr>
    </w:lvl>
    <w:lvl w:ilvl="8" w:tplc="2E8294A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106150"/>
    <w:multiLevelType w:val="hybridMultilevel"/>
    <w:tmpl w:val="E892E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9F0E3F"/>
    <w:multiLevelType w:val="hybridMultilevel"/>
    <w:tmpl w:val="5E9AB0FA"/>
    <w:lvl w:ilvl="0" w:tplc="1B4A30EE">
      <w:start w:val="1"/>
      <w:numFmt w:val="bullet"/>
      <w:lvlText w:val="•"/>
      <w:lvlJc w:val="left"/>
      <w:pPr>
        <w:tabs>
          <w:tab w:val="num" w:pos="720"/>
        </w:tabs>
        <w:ind w:left="720" w:hanging="360"/>
      </w:pPr>
      <w:rPr>
        <w:rFonts w:ascii="Arial" w:hAnsi="Arial" w:hint="default"/>
      </w:rPr>
    </w:lvl>
    <w:lvl w:ilvl="1" w:tplc="A086D7C2" w:tentative="1">
      <w:start w:val="1"/>
      <w:numFmt w:val="bullet"/>
      <w:lvlText w:val="•"/>
      <w:lvlJc w:val="left"/>
      <w:pPr>
        <w:tabs>
          <w:tab w:val="num" w:pos="1440"/>
        </w:tabs>
        <w:ind w:left="1440" w:hanging="360"/>
      </w:pPr>
      <w:rPr>
        <w:rFonts w:ascii="Arial" w:hAnsi="Arial" w:hint="default"/>
      </w:rPr>
    </w:lvl>
    <w:lvl w:ilvl="2" w:tplc="C17E9BC8" w:tentative="1">
      <w:start w:val="1"/>
      <w:numFmt w:val="bullet"/>
      <w:lvlText w:val="•"/>
      <w:lvlJc w:val="left"/>
      <w:pPr>
        <w:tabs>
          <w:tab w:val="num" w:pos="2160"/>
        </w:tabs>
        <w:ind w:left="2160" w:hanging="360"/>
      </w:pPr>
      <w:rPr>
        <w:rFonts w:ascii="Arial" w:hAnsi="Arial" w:hint="default"/>
      </w:rPr>
    </w:lvl>
    <w:lvl w:ilvl="3" w:tplc="EF88F03A" w:tentative="1">
      <w:start w:val="1"/>
      <w:numFmt w:val="bullet"/>
      <w:lvlText w:val="•"/>
      <w:lvlJc w:val="left"/>
      <w:pPr>
        <w:tabs>
          <w:tab w:val="num" w:pos="2880"/>
        </w:tabs>
        <w:ind w:left="2880" w:hanging="360"/>
      </w:pPr>
      <w:rPr>
        <w:rFonts w:ascii="Arial" w:hAnsi="Arial" w:hint="default"/>
      </w:rPr>
    </w:lvl>
    <w:lvl w:ilvl="4" w:tplc="687CD80A" w:tentative="1">
      <w:start w:val="1"/>
      <w:numFmt w:val="bullet"/>
      <w:lvlText w:val="•"/>
      <w:lvlJc w:val="left"/>
      <w:pPr>
        <w:tabs>
          <w:tab w:val="num" w:pos="3600"/>
        </w:tabs>
        <w:ind w:left="3600" w:hanging="360"/>
      </w:pPr>
      <w:rPr>
        <w:rFonts w:ascii="Arial" w:hAnsi="Arial" w:hint="default"/>
      </w:rPr>
    </w:lvl>
    <w:lvl w:ilvl="5" w:tplc="ACA006E0" w:tentative="1">
      <w:start w:val="1"/>
      <w:numFmt w:val="bullet"/>
      <w:lvlText w:val="•"/>
      <w:lvlJc w:val="left"/>
      <w:pPr>
        <w:tabs>
          <w:tab w:val="num" w:pos="4320"/>
        </w:tabs>
        <w:ind w:left="4320" w:hanging="360"/>
      </w:pPr>
      <w:rPr>
        <w:rFonts w:ascii="Arial" w:hAnsi="Arial" w:hint="default"/>
      </w:rPr>
    </w:lvl>
    <w:lvl w:ilvl="6" w:tplc="355C6334" w:tentative="1">
      <w:start w:val="1"/>
      <w:numFmt w:val="bullet"/>
      <w:lvlText w:val="•"/>
      <w:lvlJc w:val="left"/>
      <w:pPr>
        <w:tabs>
          <w:tab w:val="num" w:pos="5040"/>
        </w:tabs>
        <w:ind w:left="5040" w:hanging="360"/>
      </w:pPr>
      <w:rPr>
        <w:rFonts w:ascii="Arial" w:hAnsi="Arial" w:hint="default"/>
      </w:rPr>
    </w:lvl>
    <w:lvl w:ilvl="7" w:tplc="443E7DD6" w:tentative="1">
      <w:start w:val="1"/>
      <w:numFmt w:val="bullet"/>
      <w:lvlText w:val="•"/>
      <w:lvlJc w:val="left"/>
      <w:pPr>
        <w:tabs>
          <w:tab w:val="num" w:pos="5760"/>
        </w:tabs>
        <w:ind w:left="5760" w:hanging="360"/>
      </w:pPr>
      <w:rPr>
        <w:rFonts w:ascii="Arial" w:hAnsi="Arial" w:hint="default"/>
      </w:rPr>
    </w:lvl>
    <w:lvl w:ilvl="8" w:tplc="E0E8DF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DAB2B34"/>
    <w:multiLevelType w:val="multilevel"/>
    <w:tmpl w:val="6A0485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260495"/>
    <w:multiLevelType w:val="hybridMultilevel"/>
    <w:tmpl w:val="DCECE8F8"/>
    <w:lvl w:ilvl="0" w:tplc="A3EC2EA6">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C2A8F"/>
    <w:multiLevelType w:val="hybridMultilevel"/>
    <w:tmpl w:val="F33E23E8"/>
    <w:lvl w:ilvl="0" w:tplc="ED6E38D6">
      <w:start w:val="1"/>
      <w:numFmt w:val="bullet"/>
      <w:lvlText w:val="•"/>
      <w:lvlJc w:val="left"/>
      <w:pPr>
        <w:tabs>
          <w:tab w:val="num" w:pos="720"/>
        </w:tabs>
        <w:ind w:left="720" w:hanging="360"/>
      </w:pPr>
      <w:rPr>
        <w:rFonts w:ascii="Arial" w:hAnsi="Arial" w:hint="default"/>
      </w:rPr>
    </w:lvl>
    <w:lvl w:ilvl="1" w:tplc="D132213A" w:tentative="1">
      <w:start w:val="1"/>
      <w:numFmt w:val="bullet"/>
      <w:lvlText w:val="•"/>
      <w:lvlJc w:val="left"/>
      <w:pPr>
        <w:tabs>
          <w:tab w:val="num" w:pos="1440"/>
        </w:tabs>
        <w:ind w:left="1440" w:hanging="360"/>
      </w:pPr>
      <w:rPr>
        <w:rFonts w:ascii="Arial" w:hAnsi="Arial" w:hint="default"/>
      </w:rPr>
    </w:lvl>
    <w:lvl w:ilvl="2" w:tplc="13E201E6" w:tentative="1">
      <w:start w:val="1"/>
      <w:numFmt w:val="bullet"/>
      <w:lvlText w:val="•"/>
      <w:lvlJc w:val="left"/>
      <w:pPr>
        <w:tabs>
          <w:tab w:val="num" w:pos="2160"/>
        </w:tabs>
        <w:ind w:left="2160" w:hanging="360"/>
      </w:pPr>
      <w:rPr>
        <w:rFonts w:ascii="Arial" w:hAnsi="Arial" w:hint="default"/>
      </w:rPr>
    </w:lvl>
    <w:lvl w:ilvl="3" w:tplc="3586CCA4" w:tentative="1">
      <w:start w:val="1"/>
      <w:numFmt w:val="bullet"/>
      <w:lvlText w:val="•"/>
      <w:lvlJc w:val="left"/>
      <w:pPr>
        <w:tabs>
          <w:tab w:val="num" w:pos="2880"/>
        </w:tabs>
        <w:ind w:left="2880" w:hanging="360"/>
      </w:pPr>
      <w:rPr>
        <w:rFonts w:ascii="Arial" w:hAnsi="Arial" w:hint="default"/>
      </w:rPr>
    </w:lvl>
    <w:lvl w:ilvl="4" w:tplc="3B686C12" w:tentative="1">
      <w:start w:val="1"/>
      <w:numFmt w:val="bullet"/>
      <w:lvlText w:val="•"/>
      <w:lvlJc w:val="left"/>
      <w:pPr>
        <w:tabs>
          <w:tab w:val="num" w:pos="3600"/>
        </w:tabs>
        <w:ind w:left="3600" w:hanging="360"/>
      </w:pPr>
      <w:rPr>
        <w:rFonts w:ascii="Arial" w:hAnsi="Arial" w:hint="default"/>
      </w:rPr>
    </w:lvl>
    <w:lvl w:ilvl="5" w:tplc="5C0EFE4A" w:tentative="1">
      <w:start w:val="1"/>
      <w:numFmt w:val="bullet"/>
      <w:lvlText w:val="•"/>
      <w:lvlJc w:val="left"/>
      <w:pPr>
        <w:tabs>
          <w:tab w:val="num" w:pos="4320"/>
        </w:tabs>
        <w:ind w:left="4320" w:hanging="360"/>
      </w:pPr>
      <w:rPr>
        <w:rFonts w:ascii="Arial" w:hAnsi="Arial" w:hint="default"/>
      </w:rPr>
    </w:lvl>
    <w:lvl w:ilvl="6" w:tplc="E8CA2222" w:tentative="1">
      <w:start w:val="1"/>
      <w:numFmt w:val="bullet"/>
      <w:lvlText w:val="•"/>
      <w:lvlJc w:val="left"/>
      <w:pPr>
        <w:tabs>
          <w:tab w:val="num" w:pos="5040"/>
        </w:tabs>
        <w:ind w:left="5040" w:hanging="360"/>
      </w:pPr>
      <w:rPr>
        <w:rFonts w:ascii="Arial" w:hAnsi="Arial" w:hint="default"/>
      </w:rPr>
    </w:lvl>
    <w:lvl w:ilvl="7" w:tplc="FEEEBECC" w:tentative="1">
      <w:start w:val="1"/>
      <w:numFmt w:val="bullet"/>
      <w:lvlText w:val="•"/>
      <w:lvlJc w:val="left"/>
      <w:pPr>
        <w:tabs>
          <w:tab w:val="num" w:pos="5760"/>
        </w:tabs>
        <w:ind w:left="5760" w:hanging="360"/>
      </w:pPr>
      <w:rPr>
        <w:rFonts w:ascii="Arial" w:hAnsi="Arial" w:hint="default"/>
      </w:rPr>
    </w:lvl>
    <w:lvl w:ilvl="8" w:tplc="395001C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9713E3A"/>
    <w:multiLevelType w:val="multilevel"/>
    <w:tmpl w:val="07A23B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52230909">
    <w:abstractNumId w:val="8"/>
  </w:num>
  <w:num w:numId="2" w16cid:durableId="1699966106">
    <w:abstractNumId w:val="13"/>
    <w:lvlOverride w:ilvl="0"/>
    <w:lvlOverride w:ilvl="1"/>
    <w:lvlOverride w:ilvl="2"/>
    <w:lvlOverride w:ilvl="3"/>
    <w:lvlOverride w:ilvl="4"/>
    <w:lvlOverride w:ilvl="5"/>
    <w:lvlOverride w:ilvl="6"/>
    <w:lvlOverride w:ilvl="7"/>
    <w:lvlOverride w:ilvl="8"/>
  </w:num>
  <w:num w:numId="3" w16cid:durableId="273949873">
    <w:abstractNumId w:val="5"/>
    <w:lvlOverride w:ilvl="0"/>
    <w:lvlOverride w:ilvl="1"/>
    <w:lvlOverride w:ilvl="2"/>
    <w:lvlOverride w:ilvl="3"/>
    <w:lvlOverride w:ilvl="4"/>
    <w:lvlOverride w:ilvl="5"/>
    <w:lvlOverride w:ilvl="6"/>
    <w:lvlOverride w:ilvl="7"/>
    <w:lvlOverride w:ilvl="8"/>
  </w:num>
  <w:num w:numId="4" w16cid:durableId="636377775">
    <w:abstractNumId w:val="0"/>
    <w:lvlOverride w:ilvl="0"/>
    <w:lvlOverride w:ilvl="1"/>
    <w:lvlOverride w:ilvl="2"/>
    <w:lvlOverride w:ilvl="3"/>
    <w:lvlOverride w:ilvl="4"/>
    <w:lvlOverride w:ilvl="5"/>
    <w:lvlOverride w:ilvl="6"/>
    <w:lvlOverride w:ilvl="7"/>
    <w:lvlOverride w:ilvl="8"/>
  </w:num>
  <w:num w:numId="5" w16cid:durableId="577322774">
    <w:abstractNumId w:val="10"/>
    <w:lvlOverride w:ilvl="0"/>
    <w:lvlOverride w:ilvl="1"/>
    <w:lvlOverride w:ilvl="2"/>
    <w:lvlOverride w:ilvl="3"/>
    <w:lvlOverride w:ilvl="4"/>
    <w:lvlOverride w:ilvl="5"/>
    <w:lvlOverride w:ilvl="6"/>
    <w:lvlOverride w:ilvl="7"/>
    <w:lvlOverride w:ilvl="8"/>
  </w:num>
  <w:num w:numId="6" w16cid:durableId="1843617903">
    <w:abstractNumId w:val="3"/>
  </w:num>
  <w:num w:numId="7" w16cid:durableId="1468278448">
    <w:abstractNumId w:val="11"/>
  </w:num>
  <w:num w:numId="8" w16cid:durableId="534390219">
    <w:abstractNumId w:val="6"/>
  </w:num>
  <w:num w:numId="9" w16cid:durableId="1609702693">
    <w:abstractNumId w:val="9"/>
  </w:num>
  <w:num w:numId="10" w16cid:durableId="18163140">
    <w:abstractNumId w:val="7"/>
  </w:num>
  <w:num w:numId="11" w16cid:durableId="764883784">
    <w:abstractNumId w:val="12"/>
  </w:num>
  <w:num w:numId="12" w16cid:durableId="335154122">
    <w:abstractNumId w:val="1"/>
  </w:num>
  <w:num w:numId="13" w16cid:durableId="1857160379">
    <w:abstractNumId w:val="4"/>
  </w:num>
  <w:num w:numId="14" w16cid:durableId="1638220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73"/>
    <w:rsid w:val="000C347C"/>
    <w:rsid w:val="001874F0"/>
    <w:rsid w:val="002372EA"/>
    <w:rsid w:val="003624F9"/>
    <w:rsid w:val="00697A73"/>
    <w:rsid w:val="006A7132"/>
    <w:rsid w:val="00883B69"/>
    <w:rsid w:val="008A66B8"/>
    <w:rsid w:val="00B87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3ADB3"/>
  <w15:chartTrackingRefBased/>
  <w15:docId w15:val="{6F4AA0C6-5A0F-4E79-B44B-4EBC10B4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A73"/>
    <w:pPr>
      <w:spacing w:line="259" w:lineRule="auto"/>
    </w:pPr>
    <w:rPr>
      <w:kern w:val="0"/>
      <w:sz w:val="22"/>
      <w:szCs w:val="22"/>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7A73"/>
    <w:rPr>
      <w:color w:val="467886" w:themeColor="hyperlink"/>
      <w:u w:val="single"/>
    </w:rPr>
  </w:style>
  <w:style w:type="paragraph" w:styleId="ListParagraph">
    <w:name w:val="List Paragraph"/>
    <w:basedOn w:val="Normal"/>
    <w:uiPriority w:val="34"/>
    <w:qFormat/>
    <w:rsid w:val="00697A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4832">
      <w:bodyDiv w:val="1"/>
      <w:marLeft w:val="0"/>
      <w:marRight w:val="0"/>
      <w:marTop w:val="0"/>
      <w:marBottom w:val="0"/>
      <w:divBdr>
        <w:top w:val="none" w:sz="0" w:space="0" w:color="auto"/>
        <w:left w:val="none" w:sz="0" w:space="0" w:color="auto"/>
        <w:bottom w:val="none" w:sz="0" w:space="0" w:color="auto"/>
        <w:right w:val="none" w:sz="0" w:space="0" w:color="auto"/>
      </w:divBdr>
      <w:divsChild>
        <w:div w:id="1425807038">
          <w:marLeft w:val="547"/>
          <w:marRight w:val="0"/>
          <w:marTop w:val="0"/>
          <w:marBottom w:val="0"/>
          <w:divBdr>
            <w:top w:val="none" w:sz="0" w:space="0" w:color="auto"/>
            <w:left w:val="none" w:sz="0" w:space="0" w:color="auto"/>
            <w:bottom w:val="none" w:sz="0" w:space="0" w:color="auto"/>
            <w:right w:val="none" w:sz="0" w:space="0" w:color="auto"/>
          </w:divBdr>
        </w:div>
      </w:divsChild>
    </w:div>
    <w:div w:id="87235868">
      <w:bodyDiv w:val="1"/>
      <w:marLeft w:val="0"/>
      <w:marRight w:val="0"/>
      <w:marTop w:val="0"/>
      <w:marBottom w:val="0"/>
      <w:divBdr>
        <w:top w:val="none" w:sz="0" w:space="0" w:color="auto"/>
        <w:left w:val="none" w:sz="0" w:space="0" w:color="auto"/>
        <w:bottom w:val="none" w:sz="0" w:space="0" w:color="auto"/>
        <w:right w:val="none" w:sz="0" w:space="0" w:color="auto"/>
      </w:divBdr>
    </w:div>
    <w:div w:id="753089595">
      <w:bodyDiv w:val="1"/>
      <w:marLeft w:val="0"/>
      <w:marRight w:val="0"/>
      <w:marTop w:val="0"/>
      <w:marBottom w:val="0"/>
      <w:divBdr>
        <w:top w:val="none" w:sz="0" w:space="0" w:color="auto"/>
        <w:left w:val="none" w:sz="0" w:space="0" w:color="auto"/>
        <w:bottom w:val="none" w:sz="0" w:space="0" w:color="auto"/>
        <w:right w:val="none" w:sz="0" w:space="0" w:color="auto"/>
      </w:divBdr>
      <w:divsChild>
        <w:div w:id="2142724511">
          <w:marLeft w:val="547"/>
          <w:marRight w:val="0"/>
          <w:marTop w:val="0"/>
          <w:marBottom w:val="0"/>
          <w:divBdr>
            <w:top w:val="none" w:sz="0" w:space="0" w:color="auto"/>
            <w:left w:val="none" w:sz="0" w:space="0" w:color="auto"/>
            <w:bottom w:val="none" w:sz="0" w:space="0" w:color="auto"/>
            <w:right w:val="none" w:sz="0" w:space="0" w:color="auto"/>
          </w:divBdr>
        </w:div>
      </w:divsChild>
    </w:div>
    <w:div w:id="955406908">
      <w:bodyDiv w:val="1"/>
      <w:marLeft w:val="0"/>
      <w:marRight w:val="0"/>
      <w:marTop w:val="0"/>
      <w:marBottom w:val="0"/>
      <w:divBdr>
        <w:top w:val="none" w:sz="0" w:space="0" w:color="auto"/>
        <w:left w:val="none" w:sz="0" w:space="0" w:color="auto"/>
        <w:bottom w:val="none" w:sz="0" w:space="0" w:color="auto"/>
        <w:right w:val="none" w:sz="0" w:space="0" w:color="auto"/>
      </w:divBdr>
      <w:divsChild>
        <w:div w:id="1794325957">
          <w:marLeft w:val="547"/>
          <w:marRight w:val="0"/>
          <w:marTop w:val="0"/>
          <w:marBottom w:val="0"/>
          <w:divBdr>
            <w:top w:val="none" w:sz="0" w:space="0" w:color="auto"/>
            <w:left w:val="none" w:sz="0" w:space="0" w:color="auto"/>
            <w:bottom w:val="none" w:sz="0" w:space="0" w:color="auto"/>
            <w:right w:val="none" w:sz="0" w:space="0" w:color="auto"/>
          </w:divBdr>
        </w:div>
        <w:div w:id="459879612">
          <w:marLeft w:val="547"/>
          <w:marRight w:val="0"/>
          <w:marTop w:val="0"/>
          <w:marBottom w:val="0"/>
          <w:divBdr>
            <w:top w:val="none" w:sz="0" w:space="0" w:color="auto"/>
            <w:left w:val="none" w:sz="0" w:space="0" w:color="auto"/>
            <w:bottom w:val="none" w:sz="0" w:space="0" w:color="auto"/>
            <w:right w:val="none" w:sz="0" w:space="0" w:color="auto"/>
          </w:divBdr>
        </w:div>
        <w:div w:id="612906832">
          <w:marLeft w:val="547"/>
          <w:marRight w:val="0"/>
          <w:marTop w:val="0"/>
          <w:marBottom w:val="0"/>
          <w:divBdr>
            <w:top w:val="none" w:sz="0" w:space="0" w:color="auto"/>
            <w:left w:val="none" w:sz="0" w:space="0" w:color="auto"/>
            <w:bottom w:val="none" w:sz="0" w:space="0" w:color="auto"/>
            <w:right w:val="none" w:sz="0" w:space="0" w:color="auto"/>
          </w:divBdr>
        </w:div>
        <w:div w:id="852569565">
          <w:marLeft w:val="547"/>
          <w:marRight w:val="0"/>
          <w:marTop w:val="0"/>
          <w:marBottom w:val="0"/>
          <w:divBdr>
            <w:top w:val="none" w:sz="0" w:space="0" w:color="auto"/>
            <w:left w:val="none" w:sz="0" w:space="0" w:color="auto"/>
            <w:bottom w:val="none" w:sz="0" w:space="0" w:color="auto"/>
            <w:right w:val="none" w:sz="0" w:space="0" w:color="auto"/>
          </w:divBdr>
        </w:div>
        <w:div w:id="1296256193">
          <w:marLeft w:val="547"/>
          <w:marRight w:val="0"/>
          <w:marTop w:val="0"/>
          <w:marBottom w:val="0"/>
          <w:divBdr>
            <w:top w:val="none" w:sz="0" w:space="0" w:color="auto"/>
            <w:left w:val="none" w:sz="0" w:space="0" w:color="auto"/>
            <w:bottom w:val="none" w:sz="0" w:space="0" w:color="auto"/>
            <w:right w:val="none" w:sz="0" w:space="0" w:color="auto"/>
          </w:divBdr>
        </w:div>
      </w:divsChild>
    </w:div>
    <w:div w:id="1402365309">
      <w:bodyDiv w:val="1"/>
      <w:marLeft w:val="0"/>
      <w:marRight w:val="0"/>
      <w:marTop w:val="0"/>
      <w:marBottom w:val="0"/>
      <w:divBdr>
        <w:top w:val="none" w:sz="0" w:space="0" w:color="auto"/>
        <w:left w:val="none" w:sz="0" w:space="0" w:color="auto"/>
        <w:bottom w:val="none" w:sz="0" w:space="0" w:color="auto"/>
        <w:right w:val="none" w:sz="0" w:space="0" w:color="auto"/>
      </w:divBdr>
      <w:divsChild>
        <w:div w:id="343289207">
          <w:marLeft w:val="547"/>
          <w:marRight w:val="0"/>
          <w:marTop w:val="0"/>
          <w:marBottom w:val="0"/>
          <w:divBdr>
            <w:top w:val="none" w:sz="0" w:space="0" w:color="auto"/>
            <w:left w:val="none" w:sz="0" w:space="0" w:color="auto"/>
            <w:bottom w:val="none" w:sz="0" w:space="0" w:color="auto"/>
            <w:right w:val="none" w:sz="0" w:space="0" w:color="auto"/>
          </w:divBdr>
        </w:div>
        <w:div w:id="1611668829">
          <w:marLeft w:val="547"/>
          <w:marRight w:val="0"/>
          <w:marTop w:val="0"/>
          <w:marBottom w:val="0"/>
          <w:divBdr>
            <w:top w:val="none" w:sz="0" w:space="0" w:color="auto"/>
            <w:left w:val="none" w:sz="0" w:space="0" w:color="auto"/>
            <w:bottom w:val="none" w:sz="0" w:space="0" w:color="auto"/>
            <w:right w:val="none" w:sz="0" w:space="0" w:color="auto"/>
          </w:divBdr>
        </w:div>
        <w:div w:id="259146195">
          <w:marLeft w:val="547"/>
          <w:marRight w:val="0"/>
          <w:marTop w:val="0"/>
          <w:marBottom w:val="0"/>
          <w:divBdr>
            <w:top w:val="none" w:sz="0" w:space="0" w:color="auto"/>
            <w:left w:val="none" w:sz="0" w:space="0" w:color="auto"/>
            <w:bottom w:val="none" w:sz="0" w:space="0" w:color="auto"/>
            <w:right w:val="none" w:sz="0" w:space="0" w:color="auto"/>
          </w:divBdr>
        </w:div>
      </w:divsChild>
    </w:div>
    <w:div w:id="1633169987">
      <w:bodyDiv w:val="1"/>
      <w:marLeft w:val="0"/>
      <w:marRight w:val="0"/>
      <w:marTop w:val="0"/>
      <w:marBottom w:val="0"/>
      <w:divBdr>
        <w:top w:val="none" w:sz="0" w:space="0" w:color="auto"/>
        <w:left w:val="none" w:sz="0" w:space="0" w:color="auto"/>
        <w:bottom w:val="none" w:sz="0" w:space="0" w:color="auto"/>
        <w:right w:val="none" w:sz="0" w:space="0" w:color="auto"/>
      </w:divBdr>
      <w:divsChild>
        <w:div w:id="1024134621">
          <w:marLeft w:val="547"/>
          <w:marRight w:val="0"/>
          <w:marTop w:val="0"/>
          <w:marBottom w:val="0"/>
          <w:divBdr>
            <w:top w:val="none" w:sz="0" w:space="0" w:color="auto"/>
            <w:left w:val="none" w:sz="0" w:space="0" w:color="auto"/>
            <w:bottom w:val="none" w:sz="0" w:space="0" w:color="auto"/>
            <w:right w:val="none" w:sz="0" w:space="0" w:color="auto"/>
          </w:divBdr>
        </w:div>
      </w:divsChild>
    </w:div>
    <w:div w:id="1723283393">
      <w:bodyDiv w:val="1"/>
      <w:marLeft w:val="0"/>
      <w:marRight w:val="0"/>
      <w:marTop w:val="0"/>
      <w:marBottom w:val="0"/>
      <w:divBdr>
        <w:top w:val="none" w:sz="0" w:space="0" w:color="auto"/>
        <w:left w:val="none" w:sz="0" w:space="0" w:color="auto"/>
        <w:bottom w:val="none" w:sz="0" w:space="0" w:color="auto"/>
        <w:right w:val="none" w:sz="0" w:space="0" w:color="auto"/>
      </w:divBdr>
      <w:divsChild>
        <w:div w:id="950555713">
          <w:marLeft w:val="547"/>
          <w:marRight w:val="0"/>
          <w:marTop w:val="0"/>
          <w:marBottom w:val="0"/>
          <w:divBdr>
            <w:top w:val="none" w:sz="0" w:space="0" w:color="auto"/>
            <w:left w:val="none" w:sz="0" w:space="0" w:color="auto"/>
            <w:bottom w:val="none" w:sz="0" w:space="0" w:color="auto"/>
            <w:right w:val="none" w:sz="0" w:space="0" w:color="auto"/>
          </w:divBdr>
        </w:div>
      </w:divsChild>
    </w:div>
    <w:div w:id="2042392391">
      <w:bodyDiv w:val="1"/>
      <w:marLeft w:val="0"/>
      <w:marRight w:val="0"/>
      <w:marTop w:val="0"/>
      <w:marBottom w:val="0"/>
      <w:divBdr>
        <w:top w:val="none" w:sz="0" w:space="0" w:color="auto"/>
        <w:left w:val="none" w:sz="0" w:space="0" w:color="auto"/>
        <w:bottom w:val="none" w:sz="0" w:space="0" w:color="auto"/>
        <w:right w:val="none" w:sz="0" w:space="0" w:color="auto"/>
      </w:divBdr>
    </w:div>
    <w:div w:id="2061585919">
      <w:bodyDiv w:val="1"/>
      <w:marLeft w:val="0"/>
      <w:marRight w:val="0"/>
      <w:marTop w:val="0"/>
      <w:marBottom w:val="0"/>
      <w:divBdr>
        <w:top w:val="none" w:sz="0" w:space="0" w:color="auto"/>
        <w:left w:val="none" w:sz="0" w:space="0" w:color="auto"/>
        <w:bottom w:val="none" w:sz="0" w:space="0" w:color="auto"/>
        <w:right w:val="none" w:sz="0" w:space="0" w:color="auto"/>
      </w:divBdr>
      <w:divsChild>
        <w:div w:id="4880120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twine@wolferstans.com" TargetMode="External"/><Relationship Id="rId3" Type="http://schemas.openxmlformats.org/officeDocument/2006/relationships/settings" Target="settings.xml"/><Relationship Id="rId7" Type="http://schemas.openxmlformats.org/officeDocument/2006/relationships/hyperlink" Target="mailto:vsargeant@wolfersta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wolferstans.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sv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Sargeant</dc:creator>
  <cp:keywords/>
  <dc:description/>
  <cp:lastModifiedBy>Victoria Sargeant</cp:lastModifiedBy>
  <cp:revision>3</cp:revision>
  <dcterms:created xsi:type="dcterms:W3CDTF">2025-11-19T21:42:00Z</dcterms:created>
  <dcterms:modified xsi:type="dcterms:W3CDTF">2025-11-19T22:19:00Z</dcterms:modified>
</cp:coreProperties>
</file>