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2EF7" w14:textId="77777777" w:rsidR="001C0628" w:rsidRPr="006A56DA" w:rsidRDefault="00C65C00">
      <w:pPr>
        <w:rPr>
          <w:rFonts w:ascii="Verdana" w:hAnsi="Verdan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EFDC74" wp14:editId="2DE919AB">
            <wp:simplePos x="0" y="0"/>
            <wp:positionH relativeFrom="column">
              <wp:posOffset>-1355069</wp:posOffset>
            </wp:positionH>
            <wp:positionV relativeFrom="paragraph">
              <wp:posOffset>-1468339</wp:posOffset>
            </wp:positionV>
            <wp:extent cx="2141855" cy="2247900"/>
            <wp:effectExtent l="457200" t="419100" r="467995" b="41910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769">
                      <a:off x="0" y="0"/>
                      <a:ext cx="21418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8A928E" wp14:editId="79253ED4">
            <wp:simplePos x="0" y="0"/>
            <wp:positionH relativeFrom="column">
              <wp:posOffset>4335145</wp:posOffset>
            </wp:positionH>
            <wp:positionV relativeFrom="paragraph">
              <wp:posOffset>-331470</wp:posOffset>
            </wp:positionV>
            <wp:extent cx="179070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0" w:rsidRPr="006A56DA">
        <w:rPr>
          <w:rFonts w:ascii="Verdana" w:hAnsi="Verdana"/>
          <w:b/>
        </w:rPr>
        <w:t>Video Interaction Guidance (VIG)</w:t>
      </w:r>
      <w:r w:rsidR="000547D1">
        <w:rPr>
          <w:rFonts w:ascii="Verdana" w:hAnsi="Verdana"/>
          <w:b/>
        </w:rPr>
        <w:t xml:space="preserve"> in schools</w:t>
      </w:r>
      <w:r w:rsidR="00525EA0" w:rsidRPr="006A56DA">
        <w:rPr>
          <w:rFonts w:ascii="Verdana" w:hAnsi="Verdana"/>
          <w:b/>
        </w:rPr>
        <w:t xml:space="preserve"> </w:t>
      </w:r>
    </w:p>
    <w:p w14:paraId="47CF9BD0" w14:textId="14F65B17" w:rsidR="009836F2" w:rsidRDefault="000547D1" w:rsidP="00D27C81">
      <w:pPr>
        <w:rPr>
          <w:rFonts w:ascii="Verdana" w:hAnsi="Verdana"/>
        </w:rPr>
      </w:pPr>
      <w:r>
        <w:rPr>
          <w:rFonts w:ascii="Verdana" w:hAnsi="Verdana"/>
        </w:rPr>
        <w:t xml:space="preserve">A number of Educational Psychologists (EPs) are also VIG guiders and are able to offer VIG to schools. </w:t>
      </w:r>
      <w:r w:rsidR="00525EA0" w:rsidRPr="00D27C81">
        <w:rPr>
          <w:rFonts w:ascii="Verdana" w:hAnsi="Verdana"/>
        </w:rPr>
        <w:t xml:space="preserve">VIG is a </w:t>
      </w:r>
      <w:r w:rsidRPr="00D27C81">
        <w:rPr>
          <w:rFonts w:ascii="Verdana" w:hAnsi="Verdana"/>
        </w:rPr>
        <w:t>short-term</w:t>
      </w:r>
      <w:r w:rsidR="009836F2">
        <w:rPr>
          <w:rFonts w:ascii="Verdana" w:hAnsi="Verdana"/>
        </w:rPr>
        <w:t xml:space="preserve">, strengths-based intervention that aims to </w:t>
      </w:r>
      <w:r w:rsidRPr="00D27C81">
        <w:rPr>
          <w:rFonts w:ascii="Verdana" w:hAnsi="Verdana"/>
        </w:rPr>
        <w:t xml:space="preserve">enhance communication </w:t>
      </w:r>
      <w:r w:rsidR="009836F2">
        <w:rPr>
          <w:rFonts w:ascii="Verdana" w:hAnsi="Verdana"/>
        </w:rPr>
        <w:t xml:space="preserve">and attunement </w:t>
      </w:r>
      <w:r w:rsidRPr="00D27C81">
        <w:rPr>
          <w:rFonts w:ascii="Verdana" w:hAnsi="Verdana"/>
        </w:rPr>
        <w:t>within relationships</w:t>
      </w:r>
      <w:r>
        <w:rPr>
          <w:rFonts w:ascii="Verdana" w:hAnsi="Verdana"/>
        </w:rPr>
        <w:t xml:space="preserve">. </w:t>
      </w:r>
      <w:r w:rsidR="009836F2" w:rsidRPr="009836F2">
        <w:rPr>
          <w:rFonts w:ascii="Verdana" w:hAnsi="Verdana"/>
        </w:rPr>
        <w:t xml:space="preserve">Schools </w:t>
      </w:r>
      <w:r w:rsidR="00CD2390">
        <w:rPr>
          <w:rFonts w:ascii="Verdana" w:hAnsi="Verdana"/>
        </w:rPr>
        <w:t xml:space="preserve">can </w:t>
      </w:r>
      <w:r w:rsidR="009836F2" w:rsidRPr="009836F2">
        <w:rPr>
          <w:rFonts w:ascii="Verdana" w:hAnsi="Verdana"/>
        </w:rPr>
        <w:t>use VIG for direct work with a member of staff who supports a particular child, group of children (such as a social skills group or a nurture group) or whole class.</w:t>
      </w:r>
      <w:r w:rsidR="00C65C00" w:rsidRPr="00C65C00">
        <w:rPr>
          <w:noProof/>
          <w:lang w:eastAsia="en-GB"/>
        </w:rPr>
        <w:t xml:space="preserve"> </w:t>
      </w:r>
    </w:p>
    <w:p w14:paraId="02994B7D" w14:textId="77777777" w:rsidR="009836F2" w:rsidRPr="00CD2390" w:rsidRDefault="009836F2" w:rsidP="00D27C81">
      <w:pPr>
        <w:rPr>
          <w:rFonts w:ascii="Verdana" w:hAnsi="Verdana"/>
          <w:u w:val="single"/>
        </w:rPr>
      </w:pPr>
      <w:r w:rsidRPr="00CD2390">
        <w:rPr>
          <w:rFonts w:ascii="Verdana" w:hAnsi="Verdana"/>
          <w:u w:val="single"/>
        </w:rPr>
        <w:t>What happens?</w:t>
      </w:r>
      <w:r w:rsidR="00C65C00" w:rsidRPr="00C65C00">
        <w:rPr>
          <w:noProof/>
          <w:lang w:eastAsia="en-GB"/>
        </w:rPr>
        <w:t xml:space="preserve"> </w:t>
      </w:r>
    </w:p>
    <w:p w14:paraId="4DF1B47B" w14:textId="0DFDC495" w:rsidR="00F41F53" w:rsidRPr="00D27C81" w:rsidRDefault="008D51A0" w:rsidP="00525EA0">
      <w:pPr>
        <w:rPr>
          <w:rFonts w:ascii="Verdana" w:hAnsi="Verdana"/>
        </w:rPr>
      </w:pPr>
      <w:r w:rsidRPr="00D27C81">
        <w:rPr>
          <w:rFonts w:ascii="Verdana" w:hAnsi="Verdana"/>
        </w:rPr>
        <w:t>T</w:t>
      </w:r>
      <w:r w:rsidR="00525EA0" w:rsidRPr="00D27C81">
        <w:rPr>
          <w:rFonts w:ascii="Verdana" w:hAnsi="Verdana"/>
        </w:rPr>
        <w:t>he VIG guider tak</w:t>
      </w:r>
      <w:r w:rsidR="00173EA6" w:rsidRPr="00D27C81">
        <w:rPr>
          <w:rFonts w:ascii="Verdana" w:hAnsi="Verdana"/>
        </w:rPr>
        <w:t>es</w:t>
      </w:r>
      <w:r w:rsidR="00525EA0" w:rsidRPr="00D27C81">
        <w:rPr>
          <w:rFonts w:ascii="Verdana" w:hAnsi="Verdana"/>
        </w:rPr>
        <w:t xml:space="preserve"> short videos of the </w:t>
      </w:r>
      <w:r w:rsidR="00CD2390">
        <w:rPr>
          <w:rFonts w:ascii="Verdana" w:hAnsi="Verdana"/>
        </w:rPr>
        <w:t>key member of staff</w:t>
      </w:r>
      <w:r w:rsidR="00525EA0" w:rsidRPr="00D27C81">
        <w:rPr>
          <w:rFonts w:ascii="Verdana" w:hAnsi="Verdana"/>
        </w:rPr>
        <w:t xml:space="preserve"> </w:t>
      </w:r>
      <w:r w:rsidR="00CD2390">
        <w:rPr>
          <w:rFonts w:ascii="Verdana" w:hAnsi="Verdana"/>
        </w:rPr>
        <w:t xml:space="preserve">(client) </w:t>
      </w:r>
      <w:r w:rsidR="00525EA0" w:rsidRPr="00D27C81">
        <w:rPr>
          <w:rFonts w:ascii="Verdana" w:hAnsi="Verdana"/>
        </w:rPr>
        <w:t>together with the child</w:t>
      </w:r>
      <w:r w:rsidR="000547D1" w:rsidRPr="00D27C81">
        <w:rPr>
          <w:rFonts w:ascii="Verdana" w:hAnsi="Verdana"/>
        </w:rPr>
        <w:t xml:space="preserve"> or young person</w:t>
      </w:r>
      <w:r w:rsidR="00525EA0" w:rsidRPr="00D27C81">
        <w:rPr>
          <w:rFonts w:ascii="Verdana" w:hAnsi="Verdana"/>
        </w:rPr>
        <w:t xml:space="preserve"> doing an activity they</w:t>
      </w:r>
      <w:r w:rsidRPr="00D27C81">
        <w:rPr>
          <w:rFonts w:ascii="Verdana" w:hAnsi="Verdana"/>
        </w:rPr>
        <w:t xml:space="preserve"> both enjoy. The VIG guider</w:t>
      </w:r>
      <w:r w:rsidR="00525EA0" w:rsidRPr="00D27C81">
        <w:rPr>
          <w:rFonts w:ascii="Verdana" w:hAnsi="Verdana"/>
        </w:rPr>
        <w:t xml:space="preserve"> looks carefully at the video and selects 3 short clips</w:t>
      </w:r>
      <w:r w:rsidR="007009D5" w:rsidRPr="00D27C81">
        <w:rPr>
          <w:rFonts w:ascii="Verdana" w:hAnsi="Verdana"/>
        </w:rPr>
        <w:t xml:space="preserve"> (between a few seconds and 1 minute)</w:t>
      </w:r>
      <w:r w:rsidR="00525EA0" w:rsidRPr="00D27C81">
        <w:rPr>
          <w:rFonts w:ascii="Verdana" w:hAnsi="Verdana"/>
        </w:rPr>
        <w:t xml:space="preserve"> when the interaction is going really well to take back to the </w:t>
      </w:r>
      <w:r w:rsidR="000547D1" w:rsidRPr="00D27C81">
        <w:rPr>
          <w:rFonts w:ascii="Verdana" w:hAnsi="Verdana"/>
        </w:rPr>
        <w:t>client</w:t>
      </w:r>
      <w:r w:rsidR="00525EA0" w:rsidRPr="00D27C81">
        <w:rPr>
          <w:rFonts w:ascii="Verdana" w:hAnsi="Verdana"/>
        </w:rPr>
        <w:t xml:space="preserve"> </w:t>
      </w:r>
      <w:r w:rsidR="009836F2">
        <w:rPr>
          <w:rFonts w:ascii="Verdana" w:hAnsi="Verdana"/>
        </w:rPr>
        <w:t xml:space="preserve">to share </w:t>
      </w:r>
      <w:r w:rsidR="00525EA0" w:rsidRPr="00D27C81">
        <w:rPr>
          <w:rFonts w:ascii="Verdana" w:hAnsi="Verdana"/>
        </w:rPr>
        <w:t>(shared review). In the shared review the guider will aim to develop an attuned</w:t>
      </w:r>
      <w:r w:rsidR="000547D1" w:rsidRPr="00D27C81">
        <w:rPr>
          <w:rFonts w:ascii="Verdana" w:hAnsi="Verdana"/>
        </w:rPr>
        <w:t xml:space="preserve"> </w:t>
      </w:r>
      <w:r w:rsidR="00525EA0" w:rsidRPr="00D27C81">
        <w:rPr>
          <w:rFonts w:ascii="Verdana" w:hAnsi="Verdana"/>
        </w:rPr>
        <w:t xml:space="preserve">relationship with the </w:t>
      </w:r>
      <w:r w:rsidR="000547D1" w:rsidRPr="00D27C81">
        <w:rPr>
          <w:rFonts w:ascii="Verdana" w:hAnsi="Verdana"/>
        </w:rPr>
        <w:t>client</w:t>
      </w:r>
      <w:r w:rsidR="00525EA0" w:rsidRPr="00D27C81">
        <w:rPr>
          <w:rFonts w:ascii="Verdana" w:hAnsi="Verdana"/>
        </w:rPr>
        <w:t xml:space="preserve"> and support the</w:t>
      </w:r>
      <w:r w:rsidR="000547D1" w:rsidRPr="00D27C81">
        <w:rPr>
          <w:rFonts w:ascii="Verdana" w:hAnsi="Verdana"/>
        </w:rPr>
        <w:t>m</w:t>
      </w:r>
      <w:r w:rsidR="00525EA0" w:rsidRPr="00D27C81">
        <w:rPr>
          <w:rFonts w:ascii="Verdana" w:hAnsi="Verdana"/>
        </w:rPr>
        <w:t xml:space="preserve"> to develop some new thinking about their relationship with the child</w:t>
      </w:r>
      <w:r w:rsidR="000547D1" w:rsidRPr="00D27C81">
        <w:rPr>
          <w:rFonts w:ascii="Verdana" w:hAnsi="Verdana"/>
        </w:rPr>
        <w:t xml:space="preserve"> or young person</w:t>
      </w:r>
      <w:r w:rsidR="006A56DA" w:rsidRPr="00D27C81">
        <w:rPr>
          <w:rFonts w:ascii="Verdana" w:hAnsi="Verdana"/>
        </w:rPr>
        <w:t xml:space="preserve"> and what they may do differently. By skilful use of the video clips we support the </w:t>
      </w:r>
      <w:r w:rsidR="000547D1" w:rsidRPr="00D27C81">
        <w:rPr>
          <w:rFonts w:ascii="Verdana" w:hAnsi="Verdana"/>
        </w:rPr>
        <w:t>client</w:t>
      </w:r>
      <w:r w:rsidR="006A56DA" w:rsidRPr="00D27C81">
        <w:rPr>
          <w:rFonts w:ascii="Verdana" w:hAnsi="Verdana"/>
        </w:rPr>
        <w:t xml:space="preserve"> to ‘see’ this for themselves rather than tell</w:t>
      </w:r>
      <w:r w:rsidRPr="00D27C81">
        <w:rPr>
          <w:rFonts w:ascii="Verdana" w:hAnsi="Verdana"/>
        </w:rPr>
        <w:t>ing</w:t>
      </w:r>
      <w:r w:rsidR="006A56DA" w:rsidRPr="00D27C81">
        <w:rPr>
          <w:rFonts w:ascii="Verdana" w:hAnsi="Verdana"/>
        </w:rPr>
        <w:t xml:space="preserve"> them. </w:t>
      </w:r>
    </w:p>
    <w:p w14:paraId="4CA5A3C2" w14:textId="784EB249" w:rsidR="00525EA0" w:rsidRPr="00D27C81" w:rsidRDefault="006A56DA" w:rsidP="00525EA0">
      <w:pPr>
        <w:rPr>
          <w:rFonts w:ascii="Verdana" w:hAnsi="Verdana"/>
        </w:rPr>
      </w:pPr>
      <w:r w:rsidRPr="00D27C81">
        <w:rPr>
          <w:rFonts w:ascii="Verdana" w:hAnsi="Verdana"/>
        </w:rPr>
        <w:t xml:space="preserve">The number of cycles (1 video and 1 shared review is 1 cycle) completed with each </w:t>
      </w:r>
      <w:r w:rsidR="000547D1" w:rsidRPr="00D27C81">
        <w:rPr>
          <w:rFonts w:ascii="Verdana" w:hAnsi="Verdana"/>
        </w:rPr>
        <w:t>client</w:t>
      </w:r>
      <w:r w:rsidRPr="00D27C81">
        <w:rPr>
          <w:rFonts w:ascii="Verdana" w:hAnsi="Verdana"/>
        </w:rPr>
        <w:t xml:space="preserve"> varies between depending on the situation</w:t>
      </w:r>
      <w:r w:rsidR="00CD2390">
        <w:rPr>
          <w:rFonts w:ascii="Verdana" w:hAnsi="Verdana"/>
        </w:rPr>
        <w:t xml:space="preserve"> but we usually aim t complete the work after 3 cycles</w:t>
      </w:r>
      <w:r w:rsidRPr="00D27C81">
        <w:rPr>
          <w:rFonts w:ascii="Verdana" w:hAnsi="Verdana"/>
        </w:rPr>
        <w:t xml:space="preserve">. </w:t>
      </w:r>
      <w:r w:rsidR="007009D5" w:rsidRPr="00D27C81">
        <w:rPr>
          <w:rFonts w:ascii="Verdana" w:hAnsi="Verdana"/>
        </w:rPr>
        <w:t xml:space="preserve">The video session takes between 20 and 45 minutes and the shared review is </w:t>
      </w:r>
      <w:r w:rsidR="00F41F53" w:rsidRPr="00D27C81">
        <w:rPr>
          <w:rFonts w:ascii="Verdana" w:hAnsi="Verdana"/>
        </w:rPr>
        <w:t xml:space="preserve">usually 1 hour. </w:t>
      </w:r>
    </w:p>
    <w:p w14:paraId="0988287D" w14:textId="77777777" w:rsidR="009836F2" w:rsidRDefault="00F41F53" w:rsidP="00F41F53">
      <w:pPr>
        <w:rPr>
          <w:rFonts w:ascii="Verdana" w:hAnsi="Verdana"/>
          <w:sz w:val="21"/>
          <w:szCs w:val="21"/>
        </w:rPr>
      </w:pPr>
      <w:r w:rsidRPr="00D27C81">
        <w:rPr>
          <w:rFonts w:ascii="Verdana" w:hAnsi="Verdana"/>
        </w:rPr>
        <w:t xml:space="preserve">VIG always starts with setting some goals that the </w:t>
      </w:r>
      <w:r w:rsidR="000547D1" w:rsidRPr="00D27C81">
        <w:rPr>
          <w:rFonts w:ascii="Verdana" w:hAnsi="Verdana"/>
        </w:rPr>
        <w:t xml:space="preserve">client </w:t>
      </w:r>
      <w:r w:rsidRPr="00D27C81">
        <w:rPr>
          <w:rFonts w:ascii="Verdana" w:hAnsi="Verdana"/>
        </w:rPr>
        <w:t>want</w:t>
      </w:r>
      <w:r w:rsidR="000547D1" w:rsidRPr="00D27C81">
        <w:rPr>
          <w:rFonts w:ascii="Verdana" w:hAnsi="Verdana"/>
        </w:rPr>
        <w:t>s</w:t>
      </w:r>
      <w:r w:rsidRPr="00D27C81">
        <w:rPr>
          <w:rFonts w:ascii="Verdana" w:hAnsi="Verdana"/>
        </w:rPr>
        <w:t xml:space="preserve"> to work towards, with an emphasis on </w:t>
      </w:r>
      <w:r w:rsidR="009836F2">
        <w:rPr>
          <w:rFonts w:ascii="Verdana" w:hAnsi="Verdana"/>
        </w:rPr>
        <w:t>what the adults are doing</w:t>
      </w:r>
      <w:r w:rsidRPr="00D27C81">
        <w:rPr>
          <w:rFonts w:ascii="Verdana" w:hAnsi="Verdana"/>
        </w:rPr>
        <w:t xml:space="preserve"> and the possible changes they might make.</w:t>
      </w:r>
      <w:r w:rsidRPr="008D51A0">
        <w:rPr>
          <w:rFonts w:ascii="Verdana" w:hAnsi="Verdana"/>
          <w:sz w:val="21"/>
          <w:szCs w:val="21"/>
        </w:rPr>
        <w:t xml:space="preserve"> </w:t>
      </w:r>
    </w:p>
    <w:p w14:paraId="4786032D" w14:textId="77777777" w:rsidR="00D27C81" w:rsidRPr="00CD2390" w:rsidRDefault="00D27C81" w:rsidP="00F41F53">
      <w:pPr>
        <w:rPr>
          <w:rFonts w:ascii="Verdana" w:hAnsi="Verdana"/>
          <w:u w:val="single"/>
        </w:rPr>
      </w:pPr>
      <w:r w:rsidRPr="00CD2390">
        <w:rPr>
          <w:rFonts w:ascii="Verdana" w:hAnsi="Verdana"/>
          <w:u w:val="single"/>
        </w:rPr>
        <w:t>Why does it work?</w:t>
      </w:r>
    </w:p>
    <w:p w14:paraId="7B349EED" w14:textId="77777777" w:rsidR="00D27C81" w:rsidRDefault="00D27C81" w:rsidP="00CD239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In any intervention the success is largely down to the relationship between the client and the worker and this is a key part of VIG, developing an attuned relationship with the client</w:t>
      </w:r>
    </w:p>
    <w:p w14:paraId="2CC1D22D" w14:textId="77777777" w:rsidR="00D27C81" w:rsidRDefault="005C7401" w:rsidP="00CD239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Mediated learning; starting from where the client is and supporting them to see what small steps to make next</w:t>
      </w:r>
    </w:p>
    <w:p w14:paraId="22A8C75D" w14:textId="77777777" w:rsidR="005C7401" w:rsidRPr="00CD2390" w:rsidRDefault="005C7401" w:rsidP="00CD239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Strengths-based and future focussed; the client sees themselves at their best in the video clips, motivating them to continue to make changes </w:t>
      </w:r>
    </w:p>
    <w:p w14:paraId="3FF50B69" w14:textId="77777777" w:rsidR="009836F2" w:rsidRPr="00CD2390" w:rsidRDefault="009836F2" w:rsidP="00F41F53">
      <w:pPr>
        <w:rPr>
          <w:rFonts w:ascii="Verdana" w:hAnsi="Verdana"/>
          <w:u w:val="single"/>
        </w:rPr>
      </w:pPr>
      <w:r w:rsidRPr="00CD2390">
        <w:rPr>
          <w:rFonts w:ascii="Verdana" w:hAnsi="Verdana"/>
          <w:u w:val="single"/>
        </w:rPr>
        <w:t xml:space="preserve">In what situations might VIG be an </w:t>
      </w:r>
      <w:r w:rsidR="00490208" w:rsidRPr="00CD2390">
        <w:rPr>
          <w:rFonts w:ascii="Verdana" w:hAnsi="Verdana"/>
          <w:u w:val="single"/>
        </w:rPr>
        <w:t>appropriate</w:t>
      </w:r>
      <w:r w:rsidRPr="00CD2390">
        <w:rPr>
          <w:rFonts w:ascii="Verdana" w:hAnsi="Verdana"/>
          <w:u w:val="single"/>
        </w:rPr>
        <w:t xml:space="preserve"> intervention</w:t>
      </w:r>
      <w:r w:rsidR="0073135F" w:rsidRPr="00CD2390">
        <w:rPr>
          <w:rFonts w:ascii="Verdana" w:hAnsi="Verdana"/>
          <w:u w:val="single"/>
        </w:rPr>
        <w:t xml:space="preserve"> for a school to consider</w:t>
      </w:r>
      <w:r w:rsidRPr="00CD2390">
        <w:rPr>
          <w:rFonts w:ascii="Verdana" w:hAnsi="Verdana"/>
          <w:u w:val="single"/>
        </w:rPr>
        <w:t>?</w:t>
      </w:r>
    </w:p>
    <w:p w14:paraId="36C37FB4" w14:textId="092DC386" w:rsidR="0073135F" w:rsidRPr="00D27C81" w:rsidRDefault="0073135F" w:rsidP="0073135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7C81">
        <w:rPr>
          <w:rFonts w:ascii="Verdana" w:hAnsi="Verdana"/>
        </w:rPr>
        <w:t>Improving group work</w:t>
      </w:r>
      <w:r>
        <w:rPr>
          <w:rFonts w:ascii="Verdana" w:hAnsi="Verdana"/>
        </w:rPr>
        <w:t xml:space="preserve"> (</w:t>
      </w:r>
      <w:r w:rsidR="005C7401">
        <w:rPr>
          <w:rFonts w:ascii="Verdana" w:hAnsi="Verdana"/>
        </w:rPr>
        <w:t>a</w:t>
      </w:r>
      <w:r>
        <w:rPr>
          <w:rFonts w:ascii="Verdana" w:hAnsi="Verdana"/>
        </w:rPr>
        <w:t>dults or children and young people as the client)</w:t>
      </w:r>
    </w:p>
    <w:p w14:paraId="0506FDF4" w14:textId="77777777" w:rsidR="0073135F" w:rsidRPr="00D27C81" w:rsidRDefault="0073135F" w:rsidP="0073135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7C81">
        <w:rPr>
          <w:rFonts w:ascii="Verdana" w:hAnsi="Verdana"/>
        </w:rPr>
        <w:t>Deve</w:t>
      </w:r>
      <w:r>
        <w:rPr>
          <w:rFonts w:ascii="Verdana" w:hAnsi="Verdana"/>
        </w:rPr>
        <w:t>loping relationships between adults</w:t>
      </w:r>
      <w:r w:rsidRPr="00D27C81">
        <w:rPr>
          <w:rFonts w:ascii="Verdana" w:hAnsi="Verdana"/>
        </w:rPr>
        <w:t xml:space="preserve"> and individual children or groups</w:t>
      </w:r>
      <w:r>
        <w:rPr>
          <w:rFonts w:ascii="Verdana" w:hAnsi="Verdana"/>
        </w:rPr>
        <w:t xml:space="preserve"> (TAs </w:t>
      </w:r>
      <w:r w:rsidR="00D27C81">
        <w:rPr>
          <w:rFonts w:ascii="Verdana" w:hAnsi="Verdana"/>
        </w:rPr>
        <w:t xml:space="preserve">or parents/carers </w:t>
      </w:r>
      <w:r>
        <w:rPr>
          <w:rFonts w:ascii="Verdana" w:hAnsi="Verdana"/>
        </w:rPr>
        <w:t>as the client)</w:t>
      </w:r>
    </w:p>
    <w:p w14:paraId="784919C8" w14:textId="3BB29F9B" w:rsidR="0073135F" w:rsidRPr="00D27C81" w:rsidRDefault="0073135F" w:rsidP="0073135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7C81">
        <w:rPr>
          <w:rFonts w:ascii="Verdana" w:hAnsi="Verdana"/>
        </w:rPr>
        <w:t>Developing more effective classroom talk</w:t>
      </w:r>
      <w:r>
        <w:rPr>
          <w:rFonts w:ascii="Verdana" w:hAnsi="Verdana"/>
        </w:rPr>
        <w:t xml:space="preserve"> </w:t>
      </w:r>
      <w:r w:rsidR="00C65C00" w:rsidDel="00D27C81">
        <w:rPr>
          <w:rFonts w:ascii="Verdana" w:hAnsi="Verdana"/>
        </w:rPr>
        <w:t xml:space="preserve"> </w:t>
      </w:r>
    </w:p>
    <w:p w14:paraId="276F0AF0" w14:textId="77777777" w:rsidR="0073135F" w:rsidRPr="00D27C81" w:rsidRDefault="0073135F" w:rsidP="0073135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7C81">
        <w:rPr>
          <w:rFonts w:ascii="Verdana" w:hAnsi="Verdana"/>
        </w:rPr>
        <w:t>Understanding children with autism</w:t>
      </w:r>
    </w:p>
    <w:p w14:paraId="19E028FE" w14:textId="4EA1D26D" w:rsidR="005C7401" w:rsidRDefault="005C7401" w:rsidP="00F41F53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about VIG and how it can be used in different situations please go to </w:t>
      </w:r>
      <w:hyperlink r:id="rId10" w:history="1">
        <w:r w:rsidRPr="005F7A2A">
          <w:rPr>
            <w:rStyle w:val="Hyperlink"/>
            <w:rFonts w:ascii="Verdana" w:hAnsi="Verdana"/>
          </w:rPr>
          <w:t>www.videointeractionguidance.net</w:t>
        </w:r>
      </w:hyperlink>
      <w:r>
        <w:rPr>
          <w:rFonts w:ascii="Verdana" w:hAnsi="Verdana"/>
        </w:rPr>
        <w:t xml:space="preserve"> </w:t>
      </w:r>
    </w:p>
    <w:p w14:paraId="2D4D2854" w14:textId="77777777" w:rsidR="00F41F53" w:rsidRPr="008D51A0" w:rsidRDefault="00F41F53" w:rsidP="00F41F53">
      <w:pPr>
        <w:rPr>
          <w:rFonts w:ascii="Verdana" w:hAnsi="Verdana"/>
          <w:sz w:val="21"/>
          <w:szCs w:val="21"/>
        </w:rPr>
      </w:pPr>
    </w:p>
    <w:p w14:paraId="0410DCB6" w14:textId="77777777" w:rsidR="00525EA0" w:rsidRPr="00525EA0" w:rsidRDefault="00C65C00" w:rsidP="00DF51C3">
      <w:pPr>
        <w:pStyle w:val="01CCNewsTable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AE3411D" wp14:editId="7B45EC25">
            <wp:simplePos x="0" y="0"/>
            <wp:positionH relativeFrom="column">
              <wp:posOffset>4344005</wp:posOffset>
            </wp:positionH>
            <wp:positionV relativeFrom="paragraph">
              <wp:posOffset>7030720</wp:posOffset>
            </wp:positionV>
            <wp:extent cx="1106805" cy="746125"/>
            <wp:effectExtent l="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8135F6" wp14:editId="2BFFF536">
            <wp:simplePos x="0" y="0"/>
            <wp:positionH relativeFrom="column">
              <wp:posOffset>5602605</wp:posOffset>
            </wp:positionH>
            <wp:positionV relativeFrom="paragraph">
              <wp:posOffset>6858635</wp:posOffset>
            </wp:positionV>
            <wp:extent cx="871855" cy="871855"/>
            <wp:effectExtent l="0" t="0" r="4445" b="4445"/>
            <wp:wrapNone/>
            <wp:docPr id="4" name="Picture 4" descr="CC logo 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EA0" w:rsidRPr="00525EA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35D0" w14:textId="77777777" w:rsidR="009C7A86" w:rsidRDefault="009C7A86" w:rsidP="008D51A0">
      <w:pPr>
        <w:spacing w:after="0" w:line="240" w:lineRule="auto"/>
      </w:pPr>
      <w:r>
        <w:separator/>
      </w:r>
    </w:p>
  </w:endnote>
  <w:endnote w:type="continuationSeparator" w:id="0">
    <w:p w14:paraId="5094DFE7" w14:textId="77777777" w:rsidR="009C7A86" w:rsidRDefault="009C7A86" w:rsidP="008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E01A" w14:textId="77777777" w:rsidR="009C7A86" w:rsidRDefault="009C7A86" w:rsidP="008D51A0">
      <w:pPr>
        <w:spacing w:after="0" w:line="240" w:lineRule="auto"/>
      </w:pPr>
      <w:r>
        <w:separator/>
      </w:r>
    </w:p>
  </w:footnote>
  <w:footnote w:type="continuationSeparator" w:id="0">
    <w:p w14:paraId="37D8F487" w14:textId="77777777" w:rsidR="009C7A86" w:rsidRDefault="009C7A86" w:rsidP="008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756F" w14:textId="7DBBA23B" w:rsidR="008D51A0" w:rsidRDefault="00CD2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B9E3B" wp14:editId="108437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c8dd4360abceca52c4335e24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F0534" w14:textId="5A642FF3" w:rsidR="00CD2390" w:rsidRPr="00CD2390" w:rsidRDefault="00CD2390" w:rsidP="00CD239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D239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B9E3B" id="_x0000_t202" coordsize="21600,21600" o:spt="202" path="m,l,21600r21600,l21600,xe">
              <v:stroke joinstyle="miter"/>
              <v:path gradientshapeok="t" o:connecttype="rect"/>
            </v:shapetype>
            <v:shape id="MSIPCMc8dd4360abceca52c4335e24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CBsAIAAEgFAAAOAAAAZHJzL2Uyb0RvYy54bWysVEtv2zAMvg/YfxB02Gmt32nq1SmyFN0K&#10;pG2AdOhZkeXYgC2pktI4G/bfR8lyunY7DbvYFEnx8fGjLi77rkXPTOlG8AJHpyFGjFNRNnxb4G8P&#10;1ydTjLQhvCSt4KzAB6bx5ez9u4u9zFksatGWTCEIwnW+lwWujZF5EGhas47oUyEZB2MlVEcMHNU2&#10;KBXZQ/SuDeIwnAR7oUqpBGVag/ZqMOKZi19VjJr7qtLMoLbAUJtxX+W+G/sNZhck3yoi64b6Msg/&#10;VNGRhkPSY6grYgjaqeaPUF1DldCiMqdUdIGoqoYy1wN0E4VvulnXRDLXC4Cj5REm/f/C0rvnlUJN&#10;WWAYFCcdjOh2fbNa3NJpWabJJCQbyijJYpomScbiFKOSaQoI/vjwtBPm01ei64Uo2XDKT+IoCeMo&#10;iqfTj96BNdvaePM0BYp4w2NTmtrrs/PsqF+1hLKO8fHOGIYAUwbZB7jhJet9gOG3Uk1H1OGV1xo4&#10;AOT0fpG/+yCk14THxEtWjTlB+dNyYy91DhCtJYBk+s+iB46Peg1KO/K+Up39wzAR2IFlhyOzWG8Q&#10;BeVZNgmTCEwUbPFZEmaOesHLbam0+cJEh6xQYAVVO0KR56U2UAm4ji42GRfXTds69rYc7Qs8SSDk&#10;KwvcaDlctD0MtVrJ9JveN7YR5QH6UmLYCi3pdQPJl0SbFVGwBlAvrLa5h0/VCkgivIRRLdT3v+mt&#10;P7ATrBjtYa0KrJ92RDGM2hsOvD2P0tTuoTuAoJwQZ2kYwmkzqvmuWwhY2QheD0mdaJ1NO4qVEt0j&#10;rP7cpgMT4RSSFtiM4sLACQzwdFA2nzsZVk4Ss+RrSW1oi5bF9KF/JEp64A2M7E6Mm0fyN/gPvgPO&#10;850RVeOGY5Ed4PSAw7q6mfmnxb4Hv5+d18sDOPsF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BPI6CBsAIAAEgFAAAOAAAA&#10;AAAAAAAAAAAAAC4CAABkcnMvZTJvRG9jLnhtbFBLAQItABQABgAIAAAAIQBxnx1f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2DBF0534" w14:textId="5A642FF3" w:rsidR="00CD2390" w:rsidRPr="00CD2390" w:rsidRDefault="00CD2390" w:rsidP="00CD239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D239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1A0">
      <w:t xml:space="preserve">                                                   </w:t>
    </w:r>
  </w:p>
  <w:p w14:paraId="06F8CF9C" w14:textId="77777777" w:rsidR="008D51A0" w:rsidRDefault="008D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4FA"/>
    <w:multiLevelType w:val="hybridMultilevel"/>
    <w:tmpl w:val="F1B0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18A"/>
    <w:multiLevelType w:val="hybridMultilevel"/>
    <w:tmpl w:val="8DC0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E85"/>
    <w:multiLevelType w:val="hybridMultilevel"/>
    <w:tmpl w:val="66BA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A0"/>
    <w:rsid w:val="000547D1"/>
    <w:rsid w:val="00165315"/>
    <w:rsid w:val="00173EA6"/>
    <w:rsid w:val="001C0628"/>
    <w:rsid w:val="00490208"/>
    <w:rsid w:val="00525EA0"/>
    <w:rsid w:val="005675EC"/>
    <w:rsid w:val="005A0944"/>
    <w:rsid w:val="005C7401"/>
    <w:rsid w:val="005D6A89"/>
    <w:rsid w:val="005E3489"/>
    <w:rsid w:val="006A56DA"/>
    <w:rsid w:val="007009D5"/>
    <w:rsid w:val="0073135F"/>
    <w:rsid w:val="008D51A0"/>
    <w:rsid w:val="009836F2"/>
    <w:rsid w:val="009C7A86"/>
    <w:rsid w:val="00B36AB4"/>
    <w:rsid w:val="00C65C00"/>
    <w:rsid w:val="00CD2390"/>
    <w:rsid w:val="00D27C81"/>
    <w:rsid w:val="00DF51C3"/>
    <w:rsid w:val="00ED2F31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55A68"/>
  <w15:docId w15:val="{01FD9ABF-BE66-4BF0-95E4-DC1BCE8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A0"/>
    <w:pPr>
      <w:ind w:left="720"/>
      <w:contextualSpacing/>
    </w:pPr>
  </w:style>
  <w:style w:type="character" w:styleId="Hyperlink">
    <w:name w:val="Hyperlink"/>
    <w:uiPriority w:val="99"/>
    <w:unhideWhenUsed/>
    <w:rsid w:val="00F41F53"/>
    <w:rPr>
      <w:color w:val="0000FF"/>
      <w:u w:val="single"/>
    </w:rPr>
  </w:style>
  <w:style w:type="paragraph" w:customStyle="1" w:styleId="01CCNewsTable">
    <w:name w:val="01 CC News Table"/>
    <w:basedOn w:val="Normal"/>
    <w:rsid w:val="00F41F53"/>
    <w:pPr>
      <w:tabs>
        <w:tab w:val="right" w:leader="dot" w:pos="5103"/>
      </w:tabs>
      <w:spacing w:after="100" w:line="240" w:lineRule="auto"/>
    </w:pPr>
    <w:rPr>
      <w:rFonts w:ascii="Verdana" w:eastAsia="Times New Roman" w:hAnsi="Verdana" w:cs="MyriadPro-Regular"/>
      <w:color w:val="420D5A"/>
      <w:sz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A0"/>
  </w:style>
  <w:style w:type="paragraph" w:styleId="Footer">
    <w:name w:val="footer"/>
    <w:basedOn w:val="Normal"/>
    <w:link w:val="FooterChar"/>
    <w:uiPriority w:val="99"/>
    <w:unhideWhenUsed/>
    <w:rsid w:val="008D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A0"/>
  </w:style>
  <w:style w:type="paragraph" w:styleId="BalloonText">
    <w:name w:val="Balloon Text"/>
    <w:basedOn w:val="Normal"/>
    <w:link w:val="BalloonText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interactionguidanc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9B1B-5B54-4E7B-98A2-D107AE2D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 Clare</dc:creator>
  <cp:lastModifiedBy>Clare Lowry</cp:lastModifiedBy>
  <cp:revision>2</cp:revision>
  <cp:lastPrinted>2017-09-07T16:36:00Z</cp:lastPrinted>
  <dcterms:created xsi:type="dcterms:W3CDTF">2021-10-05T10:24:00Z</dcterms:created>
  <dcterms:modified xsi:type="dcterms:W3CDTF">2021-10-05T10:24:00Z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2021-10-05T10:24:31Z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2fd29177-b82d-4f9e-bde8-3e1214b724be</vt:lpwstr>
  </property>
  <property fmtid="{D5CDD505-2E9C-101B-9397-08002B2CF9AE}" pid="8" name="MSIP_Label_65bade86-969a-4cfc-8d70-99d1f0adeaba_ContentBits">
    <vt:lpwstr>1</vt:lpwstr>
  </property>
</Properties>
</file>