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F2" w:rsidRPr="00FD38D9" w:rsidRDefault="00A65DCC" w:rsidP="00A65DCC">
      <w:pPr>
        <w:spacing w:line="276" w:lineRule="auto"/>
        <w:ind w:right="-347"/>
        <w:rPr>
          <w:rFonts w:ascii="Arial" w:hAnsi="Arial" w:cs="Arial"/>
          <w:b/>
          <w:color w:val="00204E"/>
          <w:sz w:val="40"/>
          <w:szCs w:val="40"/>
        </w:rPr>
      </w:pPr>
      <w:bookmarkStart w:id="0" w:name="_GoBack"/>
      <w:bookmarkEnd w:id="0"/>
      <w:r w:rsidRPr="00FD38D9">
        <w:rPr>
          <w:rFonts w:ascii="Arial" w:hAnsi="Arial" w:cs="Arial"/>
          <w:b/>
          <w:color w:val="00204E"/>
          <w:sz w:val="40"/>
          <w:szCs w:val="40"/>
        </w:rPr>
        <w:t xml:space="preserve">Model pay policy </w:t>
      </w:r>
      <w:r w:rsidR="00036A4F" w:rsidRPr="00FD38D9">
        <w:rPr>
          <w:rFonts w:ascii="Arial" w:hAnsi="Arial" w:cs="Arial"/>
          <w:b/>
          <w:color w:val="00204E"/>
          <w:sz w:val="40"/>
          <w:szCs w:val="40"/>
        </w:rPr>
        <w:t>201</w:t>
      </w:r>
      <w:r w:rsidR="004D055A" w:rsidRPr="00FD38D9">
        <w:rPr>
          <w:rFonts w:ascii="Arial" w:hAnsi="Arial" w:cs="Arial"/>
          <w:b/>
          <w:color w:val="00204E"/>
          <w:sz w:val="40"/>
          <w:szCs w:val="40"/>
        </w:rPr>
        <w:t>7</w:t>
      </w:r>
      <w:r w:rsidR="00036A4F" w:rsidRPr="00FD38D9">
        <w:rPr>
          <w:rFonts w:ascii="Arial" w:hAnsi="Arial" w:cs="Arial"/>
          <w:b/>
          <w:color w:val="00204E"/>
          <w:sz w:val="40"/>
          <w:szCs w:val="40"/>
        </w:rPr>
        <w:t>/1</w:t>
      </w:r>
      <w:r w:rsidR="004D055A" w:rsidRPr="00FD38D9">
        <w:rPr>
          <w:rFonts w:ascii="Arial" w:hAnsi="Arial" w:cs="Arial"/>
          <w:b/>
          <w:color w:val="00204E"/>
          <w:sz w:val="40"/>
          <w:szCs w:val="40"/>
        </w:rPr>
        <w:t>8</w:t>
      </w:r>
    </w:p>
    <w:p w:rsidR="00AF57E1" w:rsidRDefault="00AF57E1" w:rsidP="00812ECF">
      <w:pPr>
        <w:widowControl w:val="0"/>
        <w:autoSpaceDE w:val="0"/>
        <w:autoSpaceDN w:val="0"/>
        <w:adjustRightInd w:val="0"/>
        <w:spacing w:line="276" w:lineRule="auto"/>
        <w:ind w:right="-347"/>
        <w:jc w:val="center"/>
        <w:rPr>
          <w:rFonts w:ascii="Arial" w:hAnsi="Arial" w:cs="Arial"/>
          <w:b/>
          <w:color w:val="001138"/>
          <w:sz w:val="20"/>
          <w:szCs w:val="20"/>
          <w:u w:val="single"/>
          <w:lang w:val="en-US"/>
        </w:rPr>
      </w:pPr>
    </w:p>
    <w:p w:rsidR="00924885" w:rsidRPr="00FD14DB" w:rsidRDefault="00924885" w:rsidP="00FD14DB">
      <w:pPr>
        <w:widowControl w:val="0"/>
        <w:autoSpaceDE w:val="0"/>
        <w:autoSpaceDN w:val="0"/>
        <w:adjustRightInd w:val="0"/>
        <w:spacing w:line="276" w:lineRule="auto"/>
        <w:ind w:right="-347"/>
        <w:rPr>
          <w:rFonts w:ascii="Arial" w:hAnsi="Arial" w:cs="Arial"/>
          <w:b/>
          <w:color w:val="001138"/>
          <w:sz w:val="22"/>
          <w:szCs w:val="22"/>
          <w:lang w:val="en-US"/>
        </w:rPr>
      </w:pPr>
      <w:r w:rsidRPr="00FD14DB">
        <w:rPr>
          <w:rFonts w:ascii="Arial" w:hAnsi="Arial" w:cs="Arial"/>
          <w:b/>
          <w:color w:val="001138"/>
          <w:sz w:val="22"/>
          <w:szCs w:val="22"/>
          <w:lang w:val="en-US"/>
        </w:rPr>
        <w:t>Use of the Model Pay Policy</w:t>
      </w:r>
    </w:p>
    <w:p w:rsidR="00924885" w:rsidRPr="00FD14DB" w:rsidRDefault="00924885" w:rsidP="00924885">
      <w:pPr>
        <w:spacing w:line="276" w:lineRule="auto"/>
        <w:ind w:right="-347"/>
        <w:rPr>
          <w:rFonts w:ascii="Arial" w:hAnsi="Arial" w:cs="Arial"/>
          <w:color w:val="00204E"/>
          <w:sz w:val="22"/>
          <w:szCs w:val="22"/>
        </w:rPr>
      </w:pPr>
    </w:p>
    <w:p w:rsidR="00924885" w:rsidRPr="00FD14DB" w:rsidRDefault="00924885" w:rsidP="00924885">
      <w:pPr>
        <w:spacing w:line="276" w:lineRule="auto"/>
        <w:ind w:right="-347"/>
        <w:rPr>
          <w:rFonts w:ascii="Arial" w:hAnsi="Arial" w:cs="Arial"/>
          <w:b/>
          <w:color w:val="00204E"/>
          <w:sz w:val="22"/>
          <w:szCs w:val="22"/>
        </w:rPr>
      </w:pPr>
      <w:r w:rsidRPr="00FD14DB">
        <w:rPr>
          <w:rFonts w:ascii="Arial" w:hAnsi="Arial" w:cs="Arial"/>
          <w:color w:val="00204E"/>
          <w:sz w:val="22"/>
          <w:szCs w:val="22"/>
        </w:rPr>
        <w:t xml:space="preserve">This policy has been produced as a framework document that can be adapted </w:t>
      </w:r>
      <w:r w:rsidR="00435841" w:rsidRPr="00FD14DB">
        <w:rPr>
          <w:rFonts w:ascii="Arial" w:hAnsi="Arial" w:cs="Arial"/>
          <w:color w:val="00204E"/>
          <w:sz w:val="22"/>
          <w:szCs w:val="22"/>
        </w:rPr>
        <w:t>by schools</w:t>
      </w:r>
      <w:r w:rsidRPr="00FD14DB">
        <w:rPr>
          <w:rFonts w:ascii="Arial" w:hAnsi="Arial" w:cs="Arial"/>
          <w:color w:val="00204E"/>
          <w:sz w:val="22"/>
          <w:szCs w:val="22"/>
        </w:rPr>
        <w:t xml:space="preserve"> to suit their individual circumstances. It is designed primarily for use by maintained schools in England</w:t>
      </w:r>
      <w:r w:rsidR="00A65DCC">
        <w:rPr>
          <w:rFonts w:ascii="Arial" w:hAnsi="Arial" w:cs="Arial"/>
          <w:color w:val="00204E"/>
          <w:sz w:val="22"/>
          <w:szCs w:val="22"/>
        </w:rPr>
        <w:t>;</w:t>
      </w:r>
      <w:r w:rsidRPr="00FD14DB">
        <w:rPr>
          <w:rFonts w:ascii="Arial" w:hAnsi="Arial" w:cs="Arial"/>
          <w:color w:val="00204E"/>
          <w:sz w:val="22"/>
          <w:szCs w:val="22"/>
        </w:rPr>
        <w:t xml:space="preserve"> however</w:t>
      </w:r>
      <w:r w:rsidR="00A65DCC">
        <w:rPr>
          <w:rFonts w:ascii="Arial" w:hAnsi="Arial" w:cs="Arial"/>
          <w:color w:val="00204E"/>
          <w:sz w:val="22"/>
          <w:szCs w:val="22"/>
        </w:rPr>
        <w:t>,</w:t>
      </w:r>
      <w:r w:rsidRPr="00FD14DB">
        <w:rPr>
          <w:rFonts w:ascii="Arial" w:hAnsi="Arial" w:cs="Arial"/>
          <w:color w:val="00204E"/>
          <w:sz w:val="22"/>
          <w:szCs w:val="22"/>
        </w:rPr>
        <w:t xml:space="preserve"> the principles that underwrite it and the constituent parts are such that it may equally serve the needs of schools in the wider </w:t>
      </w:r>
      <w:r w:rsidRPr="00FD14DB">
        <w:rPr>
          <w:rStyle w:val="maintextclareChar"/>
        </w:rPr>
        <w:t>educational community</w:t>
      </w:r>
      <w:r w:rsidR="00A65DCC">
        <w:rPr>
          <w:rFonts w:ascii="Arial" w:hAnsi="Arial" w:cs="Arial"/>
          <w:color w:val="00204E"/>
          <w:sz w:val="22"/>
          <w:szCs w:val="22"/>
        </w:rPr>
        <w:t>,</w:t>
      </w:r>
      <w:r w:rsidRPr="00FD14DB">
        <w:rPr>
          <w:rFonts w:ascii="Arial" w:hAnsi="Arial" w:cs="Arial"/>
          <w:color w:val="00204E"/>
          <w:sz w:val="22"/>
          <w:szCs w:val="22"/>
        </w:rPr>
        <w:t xml:space="preserve"> particular</w:t>
      </w:r>
      <w:r w:rsidR="009B388B" w:rsidRPr="00FD14DB">
        <w:rPr>
          <w:rFonts w:ascii="Arial" w:hAnsi="Arial" w:cs="Arial"/>
          <w:color w:val="00204E"/>
          <w:sz w:val="22"/>
          <w:szCs w:val="22"/>
        </w:rPr>
        <w:t>l</w:t>
      </w:r>
      <w:r w:rsidRPr="00FD14DB">
        <w:rPr>
          <w:rFonts w:ascii="Arial" w:hAnsi="Arial" w:cs="Arial"/>
          <w:color w:val="00204E"/>
          <w:sz w:val="22"/>
          <w:szCs w:val="22"/>
        </w:rPr>
        <w:t>y where the School Teachers</w:t>
      </w:r>
      <w:r w:rsidR="00A65DCC">
        <w:rPr>
          <w:rFonts w:ascii="Arial" w:hAnsi="Arial" w:cs="Arial"/>
          <w:color w:val="00204E"/>
          <w:sz w:val="22"/>
          <w:szCs w:val="22"/>
        </w:rPr>
        <w:t>’</w:t>
      </w:r>
      <w:r w:rsidRPr="00FD14DB">
        <w:rPr>
          <w:rFonts w:ascii="Arial" w:hAnsi="Arial" w:cs="Arial"/>
          <w:color w:val="00204E"/>
          <w:sz w:val="22"/>
          <w:szCs w:val="22"/>
        </w:rPr>
        <w:t xml:space="preserve"> Pay and Conditions Document </w:t>
      </w:r>
      <w:r w:rsidR="00A65DCC">
        <w:rPr>
          <w:rFonts w:ascii="Arial" w:hAnsi="Arial" w:cs="Arial"/>
          <w:color w:val="00204E"/>
          <w:sz w:val="22"/>
          <w:szCs w:val="22"/>
        </w:rPr>
        <w:t xml:space="preserve">(STPCD) </w:t>
      </w:r>
      <w:r w:rsidRPr="00FD14DB">
        <w:rPr>
          <w:rFonts w:ascii="Arial" w:hAnsi="Arial" w:cs="Arial"/>
          <w:color w:val="00204E"/>
          <w:sz w:val="22"/>
          <w:szCs w:val="22"/>
        </w:rPr>
        <w:t>has been adopted.</w:t>
      </w:r>
      <w:r w:rsidR="00FD38D9" w:rsidRPr="00FD14DB">
        <w:rPr>
          <w:rFonts w:ascii="Arial" w:hAnsi="Arial" w:cs="Arial"/>
          <w:color w:val="00204E"/>
          <w:sz w:val="22"/>
          <w:szCs w:val="22"/>
        </w:rPr>
        <w:t xml:space="preserve"> </w:t>
      </w:r>
      <w:r w:rsidRPr="00FD14DB">
        <w:rPr>
          <w:rFonts w:ascii="Arial" w:hAnsi="Arial" w:cs="Arial"/>
          <w:color w:val="00204E"/>
          <w:sz w:val="22"/>
          <w:szCs w:val="22"/>
        </w:rPr>
        <w:t>It should be noted that as a school pay policy</w:t>
      </w:r>
      <w:r w:rsidR="00A65DCC">
        <w:rPr>
          <w:rFonts w:ascii="Arial" w:hAnsi="Arial" w:cs="Arial"/>
          <w:color w:val="00204E"/>
          <w:sz w:val="22"/>
          <w:szCs w:val="22"/>
        </w:rPr>
        <w:t>,</w:t>
      </w:r>
      <w:r w:rsidRPr="00FD14DB">
        <w:rPr>
          <w:rFonts w:ascii="Arial" w:hAnsi="Arial" w:cs="Arial"/>
          <w:color w:val="00204E"/>
          <w:sz w:val="22"/>
          <w:szCs w:val="22"/>
        </w:rPr>
        <w:t xml:space="preserve"> it refers to the ‘governing body’ rather than the ‘relevant body’.</w:t>
      </w:r>
      <w:r w:rsidR="009B388B" w:rsidRPr="00FD14DB">
        <w:rPr>
          <w:rFonts w:ascii="Arial" w:hAnsi="Arial" w:cs="Arial"/>
          <w:color w:val="00204E"/>
          <w:sz w:val="22"/>
          <w:szCs w:val="22"/>
        </w:rPr>
        <w:t xml:space="preserve"> T</w:t>
      </w:r>
      <w:r w:rsidRPr="00FD14DB">
        <w:rPr>
          <w:rFonts w:ascii="Arial" w:hAnsi="Arial" w:cs="Arial"/>
          <w:color w:val="00204E"/>
          <w:sz w:val="22"/>
          <w:szCs w:val="22"/>
        </w:rPr>
        <w:t xml:space="preserve">he policy can be easily amended to cover circumstances where the relevant body is the </w:t>
      </w:r>
      <w:r w:rsidR="00A65DCC">
        <w:rPr>
          <w:rFonts w:ascii="Arial" w:hAnsi="Arial" w:cs="Arial"/>
          <w:color w:val="00204E"/>
          <w:sz w:val="22"/>
          <w:szCs w:val="22"/>
        </w:rPr>
        <w:t>l</w:t>
      </w:r>
      <w:r w:rsidRPr="00FD14DB">
        <w:rPr>
          <w:rFonts w:ascii="Arial" w:hAnsi="Arial" w:cs="Arial"/>
          <w:color w:val="00204E"/>
          <w:sz w:val="22"/>
          <w:szCs w:val="22"/>
        </w:rPr>
        <w:t xml:space="preserve">ocal </w:t>
      </w:r>
      <w:r w:rsidR="00A65DCC">
        <w:rPr>
          <w:rFonts w:ascii="Arial" w:hAnsi="Arial" w:cs="Arial"/>
          <w:color w:val="00204E"/>
          <w:sz w:val="22"/>
          <w:szCs w:val="22"/>
        </w:rPr>
        <w:t>a</w:t>
      </w:r>
      <w:r w:rsidRPr="00FD14DB">
        <w:rPr>
          <w:rFonts w:ascii="Arial" w:hAnsi="Arial" w:cs="Arial"/>
          <w:color w:val="00204E"/>
          <w:sz w:val="22"/>
          <w:szCs w:val="22"/>
        </w:rPr>
        <w:t>uthority.</w:t>
      </w:r>
      <w:r w:rsidRPr="00FD14DB">
        <w:rPr>
          <w:rFonts w:ascii="Arial" w:hAnsi="Arial" w:cs="Arial"/>
          <w:b/>
          <w:color w:val="00204E"/>
          <w:sz w:val="22"/>
          <w:szCs w:val="22"/>
        </w:rPr>
        <w:t xml:space="preserve"> </w:t>
      </w:r>
    </w:p>
    <w:p w:rsidR="00924885" w:rsidRPr="00FD14DB" w:rsidRDefault="00924885" w:rsidP="00924885">
      <w:pPr>
        <w:spacing w:line="276" w:lineRule="auto"/>
        <w:ind w:right="-347"/>
        <w:rPr>
          <w:rFonts w:ascii="Arial" w:hAnsi="Arial" w:cs="Arial"/>
          <w:b/>
          <w:color w:val="00204E"/>
          <w:sz w:val="22"/>
          <w:szCs w:val="22"/>
        </w:rPr>
      </w:pPr>
    </w:p>
    <w:p w:rsidR="00924885" w:rsidRDefault="00924885" w:rsidP="00924885">
      <w:pPr>
        <w:spacing w:line="276" w:lineRule="auto"/>
        <w:ind w:right="-347"/>
        <w:rPr>
          <w:rFonts w:ascii="Arial" w:hAnsi="Arial" w:cs="Arial"/>
          <w:color w:val="00204E"/>
          <w:sz w:val="22"/>
          <w:szCs w:val="22"/>
        </w:rPr>
      </w:pPr>
      <w:r w:rsidRPr="00FD14DB">
        <w:rPr>
          <w:rFonts w:ascii="Arial" w:hAnsi="Arial" w:cs="Arial"/>
          <w:color w:val="00204E"/>
          <w:sz w:val="22"/>
          <w:szCs w:val="22"/>
        </w:rPr>
        <w:t>It is important that this policy is read in conjunction with the following:</w:t>
      </w:r>
    </w:p>
    <w:p w:rsidR="003A18A9" w:rsidRPr="00FD14DB" w:rsidRDefault="003A18A9" w:rsidP="00924885">
      <w:pPr>
        <w:spacing w:line="276" w:lineRule="auto"/>
        <w:ind w:right="-347"/>
        <w:rPr>
          <w:rFonts w:ascii="Arial" w:hAnsi="Arial" w:cs="Arial"/>
          <w:color w:val="00204E"/>
          <w:sz w:val="22"/>
          <w:szCs w:val="22"/>
        </w:rPr>
      </w:pPr>
    </w:p>
    <w:p w:rsidR="00924885" w:rsidRPr="00FD14DB" w:rsidRDefault="00924885" w:rsidP="00924885">
      <w:pPr>
        <w:pStyle w:val="ListParagraph"/>
        <w:numPr>
          <w:ilvl w:val="0"/>
          <w:numId w:val="20"/>
        </w:numPr>
        <w:spacing w:line="276" w:lineRule="auto"/>
        <w:ind w:right="-347"/>
        <w:rPr>
          <w:rFonts w:ascii="Arial" w:hAnsi="Arial" w:cs="Arial"/>
          <w:color w:val="00204E"/>
          <w:sz w:val="22"/>
          <w:szCs w:val="22"/>
        </w:rPr>
      </w:pPr>
      <w:r w:rsidRPr="00FD14DB">
        <w:rPr>
          <w:rFonts w:ascii="Arial" w:hAnsi="Arial" w:cs="Arial"/>
          <w:color w:val="00204E"/>
          <w:sz w:val="22"/>
          <w:szCs w:val="22"/>
        </w:rPr>
        <w:t>NAHT</w:t>
      </w:r>
      <w:r w:rsidR="00A65DCC">
        <w:rPr>
          <w:rFonts w:ascii="Arial" w:hAnsi="Arial" w:cs="Arial"/>
          <w:color w:val="00204E"/>
          <w:sz w:val="22"/>
          <w:szCs w:val="22"/>
        </w:rPr>
        <w:t>’s</w:t>
      </w:r>
      <w:r w:rsidR="009B388B" w:rsidRPr="00FD14DB">
        <w:rPr>
          <w:rFonts w:ascii="Arial" w:hAnsi="Arial" w:cs="Arial"/>
          <w:color w:val="00204E"/>
          <w:sz w:val="22"/>
          <w:szCs w:val="22"/>
        </w:rPr>
        <w:t xml:space="preserve"> </w:t>
      </w:r>
      <w:r w:rsidR="00A65DCC">
        <w:rPr>
          <w:rFonts w:ascii="Arial" w:hAnsi="Arial" w:cs="Arial"/>
          <w:color w:val="00204E"/>
          <w:sz w:val="22"/>
          <w:szCs w:val="22"/>
        </w:rPr>
        <w:t>p</w:t>
      </w:r>
      <w:r w:rsidR="009B388B" w:rsidRPr="00FD14DB">
        <w:rPr>
          <w:rFonts w:ascii="Arial" w:hAnsi="Arial" w:cs="Arial"/>
          <w:color w:val="00204E"/>
          <w:sz w:val="22"/>
          <w:szCs w:val="22"/>
        </w:rPr>
        <w:t xml:space="preserve">ay </w:t>
      </w:r>
      <w:r w:rsidR="00A65DCC">
        <w:rPr>
          <w:rFonts w:ascii="Arial" w:hAnsi="Arial" w:cs="Arial"/>
          <w:color w:val="00204E"/>
          <w:sz w:val="22"/>
          <w:szCs w:val="22"/>
        </w:rPr>
        <w:t>p</w:t>
      </w:r>
      <w:r w:rsidR="009B388B" w:rsidRPr="00FD14DB">
        <w:rPr>
          <w:rFonts w:ascii="Arial" w:hAnsi="Arial" w:cs="Arial"/>
          <w:color w:val="00204E"/>
          <w:sz w:val="22"/>
          <w:szCs w:val="22"/>
        </w:rPr>
        <w:t xml:space="preserve">olicy </w:t>
      </w:r>
      <w:r w:rsidR="00A65DCC">
        <w:rPr>
          <w:rFonts w:ascii="Arial" w:hAnsi="Arial" w:cs="Arial"/>
          <w:color w:val="00204E"/>
          <w:sz w:val="22"/>
          <w:szCs w:val="22"/>
        </w:rPr>
        <w:t>g</w:t>
      </w:r>
      <w:r w:rsidR="009B388B" w:rsidRPr="00FD14DB">
        <w:rPr>
          <w:rFonts w:ascii="Arial" w:hAnsi="Arial" w:cs="Arial"/>
          <w:color w:val="00204E"/>
          <w:sz w:val="22"/>
          <w:szCs w:val="22"/>
        </w:rPr>
        <w:t>uidance (2017)</w:t>
      </w:r>
      <w:r w:rsidR="00A65DCC">
        <w:rPr>
          <w:rFonts w:ascii="Arial" w:hAnsi="Arial" w:cs="Arial"/>
          <w:color w:val="00204E"/>
          <w:sz w:val="22"/>
          <w:szCs w:val="22"/>
        </w:rPr>
        <w:t>,</w:t>
      </w:r>
      <w:r w:rsidRPr="00FD14DB">
        <w:rPr>
          <w:rFonts w:ascii="Arial" w:hAnsi="Arial" w:cs="Arial"/>
          <w:color w:val="00204E"/>
          <w:sz w:val="22"/>
          <w:szCs w:val="22"/>
        </w:rPr>
        <w:t xml:space="preserve"> particularly the ‘specific advice/comments’ section </w:t>
      </w:r>
    </w:p>
    <w:p w:rsidR="00924885" w:rsidRPr="00FD14DB" w:rsidRDefault="00924885" w:rsidP="00924885">
      <w:pPr>
        <w:pStyle w:val="ListParagraph"/>
        <w:numPr>
          <w:ilvl w:val="0"/>
          <w:numId w:val="20"/>
        </w:numPr>
        <w:spacing w:line="276" w:lineRule="auto"/>
        <w:ind w:right="-347"/>
        <w:rPr>
          <w:rFonts w:ascii="Arial" w:hAnsi="Arial" w:cs="Arial"/>
          <w:color w:val="00204E"/>
          <w:sz w:val="22"/>
          <w:szCs w:val="22"/>
        </w:rPr>
      </w:pPr>
      <w:r w:rsidRPr="00FD14DB">
        <w:rPr>
          <w:rFonts w:ascii="Arial" w:hAnsi="Arial" w:cs="Arial"/>
          <w:color w:val="00204E"/>
          <w:sz w:val="22"/>
          <w:szCs w:val="22"/>
        </w:rPr>
        <w:t>School Teacher</w:t>
      </w:r>
      <w:r w:rsidR="00A65DCC">
        <w:rPr>
          <w:rFonts w:ascii="Arial" w:hAnsi="Arial" w:cs="Arial"/>
          <w:color w:val="00204E"/>
          <w:sz w:val="22"/>
          <w:szCs w:val="22"/>
        </w:rPr>
        <w:t>s’</w:t>
      </w:r>
      <w:r w:rsidRPr="00FD14DB">
        <w:rPr>
          <w:rFonts w:ascii="Arial" w:hAnsi="Arial" w:cs="Arial"/>
          <w:color w:val="00204E"/>
          <w:sz w:val="22"/>
          <w:szCs w:val="22"/>
        </w:rPr>
        <w:t xml:space="preserve"> Pay and Conditions Document</w:t>
      </w:r>
      <w:r w:rsidR="00A65DCC">
        <w:rPr>
          <w:rFonts w:ascii="Arial" w:hAnsi="Arial" w:cs="Arial"/>
          <w:color w:val="00204E"/>
          <w:sz w:val="22"/>
          <w:szCs w:val="22"/>
        </w:rPr>
        <w:t xml:space="preserve"> (STPCD)</w:t>
      </w:r>
      <w:r w:rsidRPr="00FD14DB">
        <w:rPr>
          <w:rFonts w:ascii="Arial" w:hAnsi="Arial" w:cs="Arial"/>
          <w:color w:val="00204E"/>
          <w:sz w:val="22"/>
          <w:szCs w:val="22"/>
        </w:rPr>
        <w:t xml:space="preserve"> 2017 </w:t>
      </w:r>
    </w:p>
    <w:p w:rsidR="00924885" w:rsidRPr="00FD14DB" w:rsidRDefault="00924885" w:rsidP="00924885">
      <w:pPr>
        <w:pStyle w:val="ListParagraph"/>
        <w:numPr>
          <w:ilvl w:val="0"/>
          <w:numId w:val="20"/>
        </w:numPr>
        <w:spacing w:line="276" w:lineRule="auto"/>
        <w:ind w:right="-347"/>
        <w:rPr>
          <w:rFonts w:ascii="Arial" w:hAnsi="Arial" w:cs="Arial"/>
          <w:color w:val="00204E"/>
          <w:sz w:val="22"/>
          <w:szCs w:val="22"/>
        </w:rPr>
      </w:pPr>
      <w:r w:rsidRPr="00FD14DB">
        <w:rPr>
          <w:rFonts w:ascii="Arial" w:hAnsi="Arial" w:cs="Arial"/>
          <w:color w:val="00204E"/>
          <w:sz w:val="22"/>
          <w:szCs w:val="22"/>
        </w:rPr>
        <w:t xml:space="preserve">Staff </w:t>
      </w:r>
      <w:r w:rsidR="00A65DCC">
        <w:rPr>
          <w:rFonts w:ascii="Arial" w:hAnsi="Arial" w:cs="Arial"/>
          <w:color w:val="00204E"/>
          <w:sz w:val="22"/>
          <w:szCs w:val="22"/>
        </w:rPr>
        <w:t>a</w:t>
      </w:r>
      <w:r w:rsidRPr="00FD14DB">
        <w:rPr>
          <w:rFonts w:ascii="Arial" w:hAnsi="Arial" w:cs="Arial"/>
          <w:color w:val="00204E"/>
          <w:sz w:val="22"/>
          <w:szCs w:val="22"/>
        </w:rPr>
        <w:t xml:space="preserve">ppraisal and </w:t>
      </w:r>
      <w:r w:rsidR="00A65DCC">
        <w:rPr>
          <w:rFonts w:ascii="Arial" w:hAnsi="Arial" w:cs="Arial"/>
          <w:color w:val="00204E"/>
          <w:sz w:val="22"/>
          <w:szCs w:val="22"/>
        </w:rPr>
        <w:t>c</w:t>
      </w:r>
      <w:r w:rsidRPr="00FD14DB">
        <w:rPr>
          <w:rFonts w:ascii="Arial" w:hAnsi="Arial" w:cs="Arial"/>
          <w:color w:val="00204E"/>
          <w:sz w:val="22"/>
          <w:szCs w:val="22"/>
        </w:rPr>
        <w:t xml:space="preserve">apability </w:t>
      </w:r>
      <w:r w:rsidR="00A65DCC">
        <w:rPr>
          <w:rFonts w:ascii="Arial" w:hAnsi="Arial" w:cs="Arial"/>
          <w:color w:val="00204E"/>
          <w:sz w:val="22"/>
          <w:szCs w:val="22"/>
        </w:rPr>
        <w:t>p</w:t>
      </w:r>
      <w:r w:rsidRPr="00FD14DB">
        <w:rPr>
          <w:rFonts w:ascii="Arial" w:hAnsi="Arial" w:cs="Arial"/>
          <w:color w:val="00204E"/>
          <w:sz w:val="22"/>
          <w:szCs w:val="22"/>
        </w:rPr>
        <w:t>olicy adopted by this school</w:t>
      </w:r>
      <w:r w:rsidR="009B388B" w:rsidRPr="00FD14DB">
        <w:rPr>
          <w:rFonts w:ascii="Arial" w:hAnsi="Arial" w:cs="Arial"/>
          <w:color w:val="00204E"/>
          <w:sz w:val="22"/>
          <w:szCs w:val="22"/>
        </w:rPr>
        <w:t xml:space="preserve"> (A model </w:t>
      </w:r>
      <w:r w:rsidR="00A65DCC">
        <w:rPr>
          <w:rFonts w:ascii="Arial" w:hAnsi="Arial" w:cs="Arial"/>
          <w:color w:val="00204E"/>
          <w:sz w:val="22"/>
          <w:szCs w:val="22"/>
        </w:rPr>
        <w:t>s</w:t>
      </w:r>
      <w:r w:rsidR="009B388B" w:rsidRPr="00FD14DB">
        <w:rPr>
          <w:rFonts w:ascii="Arial" w:hAnsi="Arial" w:cs="Arial"/>
          <w:color w:val="00204E"/>
          <w:sz w:val="22"/>
          <w:szCs w:val="22"/>
        </w:rPr>
        <w:t xml:space="preserve">taff </w:t>
      </w:r>
      <w:r w:rsidR="00A65DCC">
        <w:rPr>
          <w:rFonts w:ascii="Arial" w:hAnsi="Arial" w:cs="Arial"/>
          <w:color w:val="00204E"/>
          <w:sz w:val="22"/>
          <w:szCs w:val="22"/>
        </w:rPr>
        <w:t>a</w:t>
      </w:r>
      <w:r w:rsidR="009B388B" w:rsidRPr="00FD14DB">
        <w:rPr>
          <w:rFonts w:ascii="Arial" w:hAnsi="Arial" w:cs="Arial"/>
          <w:color w:val="00204E"/>
          <w:sz w:val="22"/>
          <w:szCs w:val="22"/>
        </w:rPr>
        <w:t xml:space="preserve">ppraisal and </w:t>
      </w:r>
      <w:r w:rsidR="00A65DCC">
        <w:rPr>
          <w:rFonts w:ascii="Arial" w:hAnsi="Arial" w:cs="Arial"/>
          <w:color w:val="00204E"/>
          <w:sz w:val="22"/>
          <w:szCs w:val="22"/>
        </w:rPr>
        <w:t>c</w:t>
      </w:r>
      <w:r w:rsidR="009B388B" w:rsidRPr="00FD14DB">
        <w:rPr>
          <w:rFonts w:ascii="Arial" w:hAnsi="Arial" w:cs="Arial"/>
          <w:color w:val="00204E"/>
          <w:sz w:val="22"/>
          <w:szCs w:val="22"/>
        </w:rPr>
        <w:t xml:space="preserve">apability </w:t>
      </w:r>
      <w:r w:rsidR="00A65DCC">
        <w:rPr>
          <w:rFonts w:ascii="Arial" w:hAnsi="Arial" w:cs="Arial"/>
          <w:color w:val="00204E"/>
          <w:sz w:val="22"/>
          <w:szCs w:val="22"/>
        </w:rPr>
        <w:t>p</w:t>
      </w:r>
      <w:r w:rsidR="009B388B" w:rsidRPr="00FD14DB">
        <w:rPr>
          <w:rFonts w:ascii="Arial" w:hAnsi="Arial" w:cs="Arial"/>
          <w:color w:val="00204E"/>
          <w:sz w:val="22"/>
          <w:szCs w:val="22"/>
        </w:rPr>
        <w:t>olicy is available from NAHT)</w:t>
      </w:r>
    </w:p>
    <w:p w:rsidR="00924885" w:rsidRPr="00FD14DB" w:rsidRDefault="00924885" w:rsidP="00924885">
      <w:pPr>
        <w:spacing w:line="276" w:lineRule="auto"/>
        <w:ind w:right="-347"/>
        <w:rPr>
          <w:rFonts w:ascii="Arial" w:hAnsi="Arial" w:cs="Arial"/>
          <w:b/>
          <w:color w:val="00204E"/>
          <w:sz w:val="22"/>
          <w:szCs w:val="22"/>
        </w:rPr>
      </w:pPr>
    </w:p>
    <w:p w:rsidR="00924885" w:rsidRPr="00FD14DB" w:rsidRDefault="00924885" w:rsidP="00924885">
      <w:pPr>
        <w:spacing w:line="276" w:lineRule="auto"/>
        <w:ind w:right="-347"/>
        <w:rPr>
          <w:rFonts w:ascii="Arial" w:hAnsi="Arial" w:cs="Arial"/>
          <w:color w:val="00204E"/>
          <w:sz w:val="22"/>
          <w:szCs w:val="22"/>
        </w:rPr>
      </w:pPr>
      <w:r w:rsidRPr="00FD14DB">
        <w:rPr>
          <w:rFonts w:ascii="Arial" w:hAnsi="Arial" w:cs="Arial"/>
          <w:color w:val="00204E"/>
          <w:sz w:val="22"/>
          <w:szCs w:val="22"/>
        </w:rPr>
        <w:t xml:space="preserve">Specific issues that require particular attention are </w:t>
      </w:r>
      <w:r w:rsidRPr="00FD14DB">
        <w:rPr>
          <w:rFonts w:ascii="Arial" w:hAnsi="Arial" w:cs="Arial"/>
          <w:color w:val="00204E"/>
          <w:sz w:val="22"/>
          <w:szCs w:val="22"/>
          <w:highlight w:val="lightGray"/>
        </w:rPr>
        <w:t>shaded</w:t>
      </w:r>
      <w:r w:rsidRPr="00FD14DB">
        <w:rPr>
          <w:rFonts w:ascii="Arial" w:hAnsi="Arial" w:cs="Arial"/>
          <w:color w:val="00204E"/>
          <w:sz w:val="22"/>
          <w:szCs w:val="22"/>
        </w:rPr>
        <w:t xml:space="preserve"> accordingly. Where there is a need to insert detail</w:t>
      </w:r>
      <w:r w:rsidR="00A65DCC">
        <w:rPr>
          <w:rFonts w:ascii="Arial" w:hAnsi="Arial" w:cs="Arial"/>
          <w:color w:val="00204E"/>
          <w:sz w:val="22"/>
          <w:szCs w:val="22"/>
        </w:rPr>
        <w:t>,</w:t>
      </w:r>
      <w:r w:rsidRPr="00FD14DB">
        <w:rPr>
          <w:rFonts w:ascii="Arial" w:hAnsi="Arial" w:cs="Arial"/>
          <w:color w:val="00204E"/>
          <w:sz w:val="22"/>
          <w:szCs w:val="22"/>
        </w:rPr>
        <w:t xml:space="preserve"> the </w:t>
      </w:r>
      <w:r w:rsidRPr="00FD14DB">
        <w:rPr>
          <w:rFonts w:ascii="Arial" w:hAnsi="Arial" w:cs="Arial"/>
          <w:i/>
          <w:color w:val="00204E"/>
          <w:sz w:val="22"/>
          <w:szCs w:val="22"/>
          <w:highlight w:val="lightGray"/>
        </w:rPr>
        <w:t xml:space="preserve">shading is accompanied by wording </w:t>
      </w:r>
      <w:r w:rsidR="00A65DCC">
        <w:rPr>
          <w:rFonts w:ascii="Arial" w:hAnsi="Arial" w:cs="Arial"/>
          <w:i/>
          <w:color w:val="00204E"/>
          <w:sz w:val="22"/>
          <w:szCs w:val="22"/>
          <w:highlight w:val="lightGray"/>
        </w:rPr>
        <w:t>that</w:t>
      </w:r>
      <w:r w:rsidR="00A65DCC" w:rsidRPr="00FD14DB">
        <w:rPr>
          <w:rFonts w:ascii="Arial" w:hAnsi="Arial" w:cs="Arial"/>
          <w:i/>
          <w:color w:val="00204E"/>
          <w:sz w:val="22"/>
          <w:szCs w:val="22"/>
          <w:highlight w:val="lightGray"/>
        </w:rPr>
        <w:t xml:space="preserve"> </w:t>
      </w:r>
      <w:r w:rsidRPr="00FD14DB">
        <w:rPr>
          <w:rFonts w:ascii="Arial" w:hAnsi="Arial" w:cs="Arial"/>
          <w:i/>
          <w:color w:val="00204E"/>
          <w:sz w:val="22"/>
          <w:szCs w:val="22"/>
          <w:highlight w:val="lightGray"/>
        </w:rPr>
        <w:t>is in italics</w:t>
      </w:r>
      <w:r w:rsidR="00FD38D9" w:rsidRPr="00FD14DB">
        <w:rPr>
          <w:rFonts w:ascii="Arial" w:hAnsi="Arial" w:cs="Arial"/>
          <w:i/>
          <w:color w:val="00204E"/>
          <w:sz w:val="22"/>
          <w:szCs w:val="22"/>
        </w:rPr>
        <w:t>.</w:t>
      </w:r>
      <w:r w:rsidRPr="00FD14DB">
        <w:rPr>
          <w:rFonts w:ascii="Arial" w:hAnsi="Arial" w:cs="Arial"/>
          <w:color w:val="00204E"/>
          <w:sz w:val="22"/>
          <w:szCs w:val="22"/>
        </w:rPr>
        <w:t xml:space="preserve"> </w:t>
      </w:r>
    </w:p>
    <w:p w:rsidR="004D055A" w:rsidRPr="00FD14DB" w:rsidRDefault="004D055A" w:rsidP="00812ECF">
      <w:pPr>
        <w:spacing w:line="276" w:lineRule="auto"/>
        <w:ind w:right="-347"/>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87774C" w:rsidRPr="00FD14DB"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Pr>
          <w:rFonts w:ascii="Arial" w:hAnsi="Arial" w:cs="Arial"/>
          <w:b/>
          <w:color w:val="00204E"/>
          <w:sz w:val="22"/>
          <w:szCs w:val="22"/>
        </w:rPr>
        <w:lastRenderedPageBreak/>
        <w:t>P</w:t>
      </w:r>
      <w:r w:rsidR="000B26F4" w:rsidRPr="00FD14DB">
        <w:rPr>
          <w:rFonts w:ascii="Arial" w:hAnsi="Arial" w:cs="Arial"/>
          <w:b/>
          <w:color w:val="00204E"/>
          <w:sz w:val="22"/>
          <w:szCs w:val="22"/>
        </w:rPr>
        <w:t>urpose</w:t>
      </w:r>
    </w:p>
    <w:p w:rsidR="004E25D4" w:rsidRPr="00FD14DB" w:rsidRDefault="004E25D4" w:rsidP="004E25D4">
      <w:pPr>
        <w:autoSpaceDE w:val="0"/>
        <w:autoSpaceDN w:val="0"/>
        <w:adjustRightInd w:val="0"/>
        <w:rPr>
          <w:rFonts w:ascii="Arial" w:eastAsiaTheme="minorHAnsi" w:hAnsi="Arial" w:cs="Arial"/>
          <w:color w:val="000000"/>
          <w:sz w:val="22"/>
          <w:szCs w:val="22"/>
        </w:rPr>
      </w:pPr>
    </w:p>
    <w:p w:rsidR="004E25D4" w:rsidRPr="00FD14DB" w:rsidRDefault="004E25D4" w:rsidP="00FD14DB">
      <w:pPr>
        <w:pStyle w:val="maintextclare"/>
      </w:pPr>
      <w:r w:rsidRPr="00FD14DB">
        <w:t xml:space="preserve">This policy sets out the framework for making decisions on teachers’ pay. </w:t>
      </w:r>
      <w:r w:rsidR="00E26D77" w:rsidRPr="00FD14DB">
        <w:t>The</w:t>
      </w:r>
      <w:r w:rsidRPr="00FD14DB">
        <w:t xml:space="preserve"> pay policy </w:t>
      </w:r>
      <w:r w:rsidR="008C5598">
        <w:t>aims</w:t>
      </w:r>
      <w:r w:rsidRPr="00FD14DB">
        <w:t xml:space="preserve"> to</w:t>
      </w:r>
      <w:r w:rsidR="00A65DCC">
        <w:t xml:space="preserve"> achieve the following</w:t>
      </w:r>
      <w:r w:rsidRPr="00FD14DB">
        <w:t>:</w:t>
      </w:r>
    </w:p>
    <w:p w:rsidR="004E25D4" w:rsidRPr="00FD14DB" w:rsidRDefault="004E25D4" w:rsidP="00FD14DB">
      <w:pPr>
        <w:pStyle w:val="maintextclare"/>
      </w:pPr>
      <w:r w:rsidRPr="00FD14DB">
        <w:t xml:space="preserve"> </w:t>
      </w:r>
    </w:p>
    <w:p w:rsidR="004E25D4" w:rsidRPr="00FD14DB" w:rsidRDefault="00CF4AC6" w:rsidP="00FD14DB">
      <w:pPr>
        <w:pStyle w:val="maintextclare"/>
        <w:numPr>
          <w:ilvl w:val="0"/>
          <w:numId w:val="23"/>
        </w:numPr>
      </w:pPr>
      <w:r w:rsidRPr="00FD14DB">
        <w:t xml:space="preserve">maximise and </w:t>
      </w:r>
      <w:r w:rsidR="004E25D4" w:rsidRPr="00FD14DB">
        <w:t xml:space="preserve">assure the quality of learning and teaching at this school </w:t>
      </w:r>
    </w:p>
    <w:p w:rsidR="00CF4AC6" w:rsidRPr="00FD14DB" w:rsidRDefault="004E25D4" w:rsidP="00FD14DB">
      <w:pPr>
        <w:pStyle w:val="maintextclare"/>
        <w:numPr>
          <w:ilvl w:val="0"/>
          <w:numId w:val="23"/>
        </w:numPr>
      </w:pPr>
      <w:r w:rsidRPr="00FD14DB">
        <w:t xml:space="preserve">support the recruitment, retention, </w:t>
      </w:r>
      <w:r w:rsidR="00CF4AC6" w:rsidRPr="00FD14DB">
        <w:t xml:space="preserve">recognition, </w:t>
      </w:r>
      <w:r w:rsidRPr="00FD14DB">
        <w:t xml:space="preserve">reward and motivation of teachers </w:t>
      </w:r>
    </w:p>
    <w:p w:rsidR="004E25D4" w:rsidRPr="00FD14DB" w:rsidRDefault="004E25D4" w:rsidP="00FD14DB">
      <w:pPr>
        <w:pStyle w:val="maintextclare"/>
        <w:numPr>
          <w:ilvl w:val="0"/>
          <w:numId w:val="23"/>
        </w:numPr>
      </w:pPr>
      <w:r w:rsidRPr="00FD14DB">
        <w:t xml:space="preserve">ensure accountability, transparency, objectivity and </w:t>
      </w:r>
      <w:r w:rsidR="00CD1B98" w:rsidRPr="00FD14DB">
        <w:t>fairness in the decision</w:t>
      </w:r>
      <w:r w:rsidR="00CF4AC6" w:rsidRPr="00FD14DB">
        <w:t>-</w:t>
      </w:r>
      <w:r w:rsidR="00CD1B98" w:rsidRPr="00FD14DB">
        <w:t>making process</w:t>
      </w:r>
      <w:r w:rsidR="00A65DCC">
        <w:t>.</w:t>
      </w:r>
      <w:r w:rsidRPr="00FD14DB">
        <w:t xml:space="preserve"> </w:t>
      </w:r>
    </w:p>
    <w:p w:rsidR="004E25D4" w:rsidRPr="00FD14DB" w:rsidRDefault="004E25D4"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sidRPr="00FD14DB">
        <w:rPr>
          <w:rFonts w:ascii="Arial" w:hAnsi="Arial" w:cs="Arial"/>
          <w:b/>
          <w:color w:val="00204E"/>
          <w:sz w:val="22"/>
          <w:szCs w:val="22"/>
        </w:rPr>
        <w:t>Statement of intent</w:t>
      </w:r>
    </w:p>
    <w:p w:rsidR="00CD2D93"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sidRPr="00FD14DB">
        <w:rPr>
          <w:rFonts w:ascii="Arial" w:hAnsi="Arial" w:cs="Arial"/>
          <w:color w:val="00204E"/>
          <w:sz w:val="22"/>
          <w:szCs w:val="22"/>
        </w:rPr>
        <w:br/>
        <w:t>The governing body of _______________ school will act with integrity, objectivity and honesty in the best interests of the school</w:t>
      </w:r>
      <w:r w:rsidR="00A65DCC">
        <w:rPr>
          <w:rFonts w:ascii="Arial" w:hAnsi="Arial" w:cs="Arial"/>
          <w:color w:val="00204E"/>
          <w:sz w:val="22"/>
          <w:szCs w:val="22"/>
        </w:rPr>
        <w:t xml:space="preserve">. The school </w:t>
      </w:r>
      <w:r w:rsidR="003F3063" w:rsidRPr="00FD14DB">
        <w:rPr>
          <w:rFonts w:ascii="Arial" w:hAnsi="Arial" w:cs="Arial"/>
          <w:color w:val="00204E"/>
          <w:sz w:val="22"/>
          <w:szCs w:val="22"/>
        </w:rPr>
        <w:t>will respect personal confidentiality</w:t>
      </w:r>
      <w:r w:rsidR="00A65DCC">
        <w:rPr>
          <w:rFonts w:ascii="Arial" w:hAnsi="Arial" w:cs="Arial"/>
          <w:color w:val="00204E"/>
          <w:sz w:val="22"/>
          <w:szCs w:val="22"/>
        </w:rPr>
        <w:t>,</w:t>
      </w:r>
      <w:r w:rsidR="003F3063" w:rsidRPr="00FD14DB">
        <w:rPr>
          <w:rFonts w:ascii="Arial" w:hAnsi="Arial" w:cs="Arial"/>
          <w:color w:val="00204E"/>
          <w:sz w:val="22"/>
          <w:szCs w:val="22"/>
        </w:rPr>
        <w:t xml:space="preserve"> and at the same time</w:t>
      </w:r>
      <w:r w:rsidR="00A65DCC">
        <w:rPr>
          <w:rFonts w:ascii="Arial" w:hAnsi="Arial" w:cs="Arial"/>
          <w:color w:val="00204E"/>
          <w:sz w:val="22"/>
          <w:szCs w:val="22"/>
        </w:rPr>
        <w:t>,</w:t>
      </w:r>
      <w:r w:rsidR="003F3063" w:rsidRPr="00FD14DB">
        <w:rPr>
          <w:rFonts w:ascii="Arial" w:hAnsi="Arial" w:cs="Arial"/>
          <w:color w:val="00204E"/>
          <w:sz w:val="22"/>
          <w:szCs w:val="22"/>
        </w:rPr>
        <w:t xml:space="preserve"> be prepared to </w:t>
      </w:r>
      <w:r w:rsidRPr="00FD14DB">
        <w:rPr>
          <w:rFonts w:ascii="Arial" w:hAnsi="Arial" w:cs="Arial"/>
          <w:color w:val="00204E"/>
          <w:sz w:val="22"/>
          <w:szCs w:val="22"/>
        </w:rPr>
        <w:t>be open about decisions made and actions taken</w:t>
      </w:r>
      <w:r w:rsidR="00A65DCC">
        <w:rPr>
          <w:rFonts w:ascii="Arial" w:hAnsi="Arial" w:cs="Arial"/>
          <w:color w:val="00204E"/>
          <w:sz w:val="22"/>
          <w:szCs w:val="22"/>
        </w:rPr>
        <w:t>,</w:t>
      </w:r>
      <w:r w:rsidR="003F3063" w:rsidRPr="00FD14DB">
        <w:rPr>
          <w:rFonts w:ascii="Arial" w:hAnsi="Arial" w:cs="Arial"/>
          <w:color w:val="00204E"/>
          <w:sz w:val="22"/>
          <w:szCs w:val="22"/>
        </w:rPr>
        <w:t xml:space="preserve"> and to justify them if</w:t>
      </w:r>
      <w:r w:rsidRPr="00FD14DB">
        <w:rPr>
          <w:rFonts w:ascii="Arial" w:hAnsi="Arial" w:cs="Arial"/>
          <w:color w:val="00204E"/>
          <w:sz w:val="22"/>
          <w:szCs w:val="22"/>
        </w:rPr>
        <w:t xml:space="preserve"> </w:t>
      </w:r>
      <w:r w:rsidR="00CF4AC6" w:rsidRPr="00FD14DB">
        <w:rPr>
          <w:rFonts w:ascii="Arial" w:hAnsi="Arial" w:cs="Arial"/>
          <w:color w:val="00204E"/>
          <w:sz w:val="22"/>
          <w:szCs w:val="22"/>
        </w:rPr>
        <w:t>appropriate</w:t>
      </w:r>
      <w:r w:rsidR="003F3063" w:rsidRPr="00FD14DB">
        <w:rPr>
          <w:rFonts w:ascii="Arial" w:hAnsi="Arial" w:cs="Arial"/>
          <w:color w:val="00204E"/>
          <w:sz w:val="22"/>
          <w:szCs w:val="22"/>
        </w:rPr>
        <w:t xml:space="preserve"> to relevant</w:t>
      </w:r>
      <w:r w:rsidR="00CF4AC6" w:rsidRPr="00FD14DB">
        <w:rPr>
          <w:rFonts w:ascii="Arial" w:hAnsi="Arial" w:cs="Arial"/>
          <w:color w:val="00204E"/>
          <w:sz w:val="22"/>
          <w:szCs w:val="22"/>
        </w:rPr>
        <w:t xml:space="preserve"> parties.</w:t>
      </w:r>
      <w:r w:rsidRPr="00FD14DB">
        <w:rPr>
          <w:rFonts w:ascii="Arial" w:hAnsi="Arial" w:cs="Arial"/>
          <w:color w:val="00204E"/>
          <w:sz w:val="22"/>
          <w:szCs w:val="22"/>
        </w:rPr>
        <w:t xml:space="preserve"> Its procedures for determining pay will be consistent with the principles of public life: objectivity, openness and accountability.</w:t>
      </w:r>
      <w:r w:rsidRPr="00FD14DB">
        <w:rPr>
          <w:rFonts w:ascii="Arial" w:hAnsi="Arial" w:cs="Arial"/>
          <w:color w:val="00204E"/>
          <w:sz w:val="22"/>
          <w:szCs w:val="22"/>
        </w:rPr>
        <w:br/>
      </w:r>
      <w:r w:rsidRPr="00FD14DB">
        <w:rPr>
          <w:rFonts w:ascii="Arial" w:hAnsi="Arial" w:cs="Arial"/>
          <w:color w:val="00204E"/>
          <w:sz w:val="22"/>
          <w:szCs w:val="22"/>
        </w:rPr>
        <w:br/>
      </w:r>
      <w:r w:rsidRPr="00FD14DB">
        <w:rPr>
          <w:rFonts w:ascii="Arial" w:hAnsi="Arial" w:cs="Arial"/>
          <w:b/>
          <w:color w:val="00204E"/>
          <w:sz w:val="22"/>
          <w:szCs w:val="22"/>
        </w:rPr>
        <w:t>Equalities</w:t>
      </w:r>
    </w:p>
    <w:p w:rsidR="00BF61A0" w:rsidRPr="00FD14DB" w:rsidRDefault="00BF61A0"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The governing body will comply with relevant </w:t>
      </w:r>
      <w:r w:rsidR="0098652F" w:rsidRPr="00FD14DB">
        <w:rPr>
          <w:rFonts w:ascii="Arial" w:hAnsi="Arial" w:cs="Arial"/>
          <w:color w:val="00204E"/>
          <w:sz w:val="22"/>
          <w:szCs w:val="22"/>
        </w:rPr>
        <w:t xml:space="preserve">employment and </w:t>
      </w:r>
      <w:r w:rsidRPr="00FD14DB">
        <w:rPr>
          <w:rFonts w:ascii="Arial" w:hAnsi="Arial" w:cs="Arial"/>
          <w:color w:val="00204E"/>
          <w:sz w:val="22"/>
          <w:szCs w:val="22"/>
        </w:rPr>
        <w:t xml:space="preserve">equalities legislation: </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pStyle w:val="ListParagraph"/>
        <w:numPr>
          <w:ilvl w:val="0"/>
          <w:numId w:val="18"/>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Employment Relations Act 1999</w:t>
      </w:r>
    </w:p>
    <w:p w:rsidR="003019F2" w:rsidRPr="00FD14DB" w:rsidRDefault="003019F2" w:rsidP="00812ECF">
      <w:pPr>
        <w:pStyle w:val="ListParagraph"/>
        <w:numPr>
          <w:ilvl w:val="0"/>
          <w:numId w:val="18"/>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Equality Act 2010</w:t>
      </w:r>
    </w:p>
    <w:p w:rsidR="003019F2" w:rsidRPr="00FD14DB" w:rsidRDefault="003019F2" w:rsidP="00812ECF">
      <w:pPr>
        <w:pStyle w:val="ListParagraph"/>
        <w:numPr>
          <w:ilvl w:val="0"/>
          <w:numId w:val="18"/>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Employment Rights Act 1996 </w:t>
      </w:r>
    </w:p>
    <w:p w:rsidR="003019F2" w:rsidRPr="00FD14DB" w:rsidRDefault="003019F2" w:rsidP="00812ECF">
      <w:pPr>
        <w:pStyle w:val="ListParagraph"/>
        <w:numPr>
          <w:ilvl w:val="0"/>
          <w:numId w:val="18"/>
        </w:numPr>
        <w:tabs>
          <w:tab w:val="left" w:pos="709"/>
        </w:tabs>
        <w:overflowPunct w:val="0"/>
        <w:autoSpaceDE w:val="0"/>
        <w:autoSpaceDN w:val="0"/>
        <w:adjustRightInd w:val="0"/>
        <w:spacing w:line="276" w:lineRule="auto"/>
        <w:ind w:left="851" w:right="-347" w:hanging="491"/>
        <w:textAlignment w:val="baseline"/>
        <w:rPr>
          <w:rFonts w:ascii="Arial" w:hAnsi="Arial" w:cs="Arial"/>
          <w:color w:val="00204E"/>
          <w:kern w:val="36"/>
          <w:sz w:val="22"/>
          <w:szCs w:val="22"/>
        </w:rPr>
      </w:pPr>
      <w:r w:rsidRPr="00FD14DB">
        <w:rPr>
          <w:rFonts w:ascii="Arial" w:hAnsi="Arial" w:cs="Arial"/>
          <w:color w:val="00204E"/>
          <w:kern w:val="36"/>
          <w:sz w:val="22"/>
          <w:szCs w:val="22"/>
        </w:rPr>
        <w:t>The Part-time Workers (Prevention of Less Favourable Treatment) Regulations 2000</w:t>
      </w:r>
    </w:p>
    <w:p w:rsidR="003019F2" w:rsidRPr="00FD14DB" w:rsidRDefault="003019F2" w:rsidP="00812ECF">
      <w:pPr>
        <w:pStyle w:val="ListParagraph"/>
        <w:numPr>
          <w:ilvl w:val="0"/>
          <w:numId w:val="18"/>
        </w:numPr>
        <w:tabs>
          <w:tab w:val="left" w:pos="709"/>
        </w:tabs>
        <w:overflowPunct w:val="0"/>
        <w:autoSpaceDE w:val="0"/>
        <w:autoSpaceDN w:val="0"/>
        <w:adjustRightInd w:val="0"/>
        <w:spacing w:line="276" w:lineRule="auto"/>
        <w:ind w:left="851" w:right="-347" w:hanging="491"/>
        <w:textAlignment w:val="baseline"/>
        <w:rPr>
          <w:rFonts w:ascii="Arial" w:hAnsi="Arial" w:cs="Arial"/>
          <w:color w:val="00204E"/>
          <w:kern w:val="36"/>
          <w:sz w:val="22"/>
          <w:szCs w:val="22"/>
        </w:rPr>
      </w:pPr>
      <w:r w:rsidRPr="00FD14DB">
        <w:rPr>
          <w:rFonts w:ascii="Arial" w:hAnsi="Arial" w:cs="Arial"/>
          <w:color w:val="00204E"/>
          <w:kern w:val="36"/>
          <w:sz w:val="22"/>
          <w:szCs w:val="22"/>
        </w:rPr>
        <w:t>The Fixed-term Employees (Prevention of Less Fa</w:t>
      </w:r>
      <w:r w:rsidR="003A18A9">
        <w:rPr>
          <w:rFonts w:ascii="Arial" w:hAnsi="Arial" w:cs="Arial"/>
          <w:color w:val="00204E"/>
          <w:kern w:val="36"/>
          <w:sz w:val="22"/>
          <w:szCs w:val="22"/>
        </w:rPr>
        <w:t>vourable Treatment) Regulation 2002</w:t>
      </w:r>
    </w:p>
    <w:p w:rsidR="003019F2" w:rsidRPr="00FD14DB" w:rsidRDefault="003019F2" w:rsidP="00812ECF">
      <w:pPr>
        <w:pStyle w:val="ListParagraph"/>
        <w:numPr>
          <w:ilvl w:val="0"/>
          <w:numId w:val="18"/>
        </w:numPr>
        <w:tabs>
          <w:tab w:val="left" w:pos="851"/>
        </w:tabs>
        <w:overflowPunct w:val="0"/>
        <w:autoSpaceDE w:val="0"/>
        <w:autoSpaceDN w:val="0"/>
        <w:adjustRightInd w:val="0"/>
        <w:spacing w:line="276" w:lineRule="auto"/>
        <w:ind w:right="-347"/>
        <w:textAlignment w:val="baseline"/>
        <w:rPr>
          <w:rFonts w:ascii="Arial" w:hAnsi="Arial" w:cs="Arial"/>
          <w:color w:val="00204E"/>
          <w:kern w:val="36"/>
          <w:sz w:val="22"/>
          <w:szCs w:val="22"/>
        </w:rPr>
      </w:pPr>
      <w:r w:rsidRPr="00FD14DB">
        <w:rPr>
          <w:rFonts w:ascii="Arial" w:hAnsi="Arial" w:cs="Arial"/>
          <w:color w:val="00204E"/>
          <w:kern w:val="36"/>
          <w:sz w:val="22"/>
          <w:szCs w:val="22"/>
        </w:rPr>
        <w:t>The Agency Workers Regulations 2010</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BF61A0" w:rsidRPr="00FD14DB" w:rsidRDefault="00BF61A0"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sidRPr="00FD14DB">
        <w:rPr>
          <w:rFonts w:ascii="Arial" w:hAnsi="Arial" w:cs="Arial"/>
          <w:b/>
          <w:color w:val="00204E"/>
          <w:sz w:val="22"/>
          <w:szCs w:val="22"/>
        </w:rPr>
        <w:t>General</w:t>
      </w:r>
    </w:p>
    <w:p w:rsidR="00BF61A0" w:rsidRPr="00FD14DB" w:rsidRDefault="00BF61A0"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The governing body will promote equality in all aspects of school life, particularly </w:t>
      </w:r>
      <w:r w:rsidR="00A65DCC">
        <w:rPr>
          <w:rFonts w:ascii="Arial" w:hAnsi="Arial" w:cs="Arial"/>
          <w:color w:val="00204E"/>
          <w:sz w:val="22"/>
          <w:szCs w:val="22"/>
        </w:rPr>
        <w:t>in</w:t>
      </w:r>
      <w:r w:rsidR="00A65DCC" w:rsidRPr="00FD14DB">
        <w:rPr>
          <w:rFonts w:ascii="Arial" w:hAnsi="Arial" w:cs="Arial"/>
          <w:color w:val="00204E"/>
          <w:sz w:val="22"/>
          <w:szCs w:val="22"/>
        </w:rPr>
        <w:t xml:space="preserve"> </w:t>
      </w:r>
      <w:r w:rsidRPr="00FD14DB">
        <w:rPr>
          <w:rFonts w:ascii="Arial" w:hAnsi="Arial" w:cs="Arial"/>
          <w:color w:val="00204E"/>
          <w:sz w:val="22"/>
          <w:szCs w:val="22"/>
        </w:rPr>
        <w:t>regard</w:t>
      </w:r>
      <w:r w:rsidR="00A65DCC">
        <w:rPr>
          <w:rFonts w:ascii="Arial" w:hAnsi="Arial" w:cs="Arial"/>
          <w:color w:val="00204E"/>
          <w:sz w:val="22"/>
          <w:szCs w:val="22"/>
        </w:rPr>
        <w:t xml:space="preserve"> to</w:t>
      </w:r>
      <w:r w:rsidRPr="00FD14DB">
        <w:rPr>
          <w:rFonts w:ascii="Arial" w:hAnsi="Arial" w:cs="Arial"/>
          <w:color w:val="00204E"/>
          <w:sz w:val="22"/>
          <w:szCs w:val="22"/>
        </w:rPr>
        <w:t xml:space="preserve"> decisions on</w:t>
      </w:r>
      <w:r w:rsidR="00BF61A0" w:rsidRPr="00FD14DB">
        <w:rPr>
          <w:rFonts w:ascii="Arial" w:hAnsi="Arial" w:cs="Arial"/>
          <w:color w:val="00204E"/>
          <w:sz w:val="22"/>
          <w:szCs w:val="22"/>
        </w:rPr>
        <w:t xml:space="preserve"> the</w:t>
      </w:r>
      <w:r w:rsidRPr="00FD14DB">
        <w:rPr>
          <w:rFonts w:ascii="Arial" w:hAnsi="Arial" w:cs="Arial"/>
          <w:color w:val="00204E"/>
          <w:sz w:val="22"/>
          <w:szCs w:val="22"/>
        </w:rPr>
        <w:t xml:space="preserve"> advertising of posts, appointing, promoting and </w:t>
      </w:r>
      <w:r w:rsidR="00BF61A0" w:rsidRPr="00FD14DB">
        <w:rPr>
          <w:rFonts w:ascii="Arial" w:hAnsi="Arial" w:cs="Arial"/>
          <w:color w:val="00204E"/>
          <w:sz w:val="22"/>
          <w:szCs w:val="22"/>
        </w:rPr>
        <w:t>the remuneration of</w:t>
      </w:r>
      <w:r w:rsidRPr="00FD14DB">
        <w:rPr>
          <w:rFonts w:ascii="Arial" w:hAnsi="Arial" w:cs="Arial"/>
          <w:color w:val="00204E"/>
          <w:sz w:val="22"/>
          <w:szCs w:val="22"/>
        </w:rPr>
        <w:t xml:space="preserve"> staff</w:t>
      </w:r>
      <w:r w:rsidR="00A65DCC">
        <w:rPr>
          <w:rFonts w:ascii="Arial" w:hAnsi="Arial" w:cs="Arial"/>
          <w:color w:val="00204E"/>
          <w:sz w:val="22"/>
          <w:szCs w:val="22"/>
        </w:rPr>
        <w:t xml:space="preserve"> as well as</w:t>
      </w:r>
      <w:r w:rsidR="00A65DCC" w:rsidRPr="00FD14DB">
        <w:rPr>
          <w:rFonts w:ascii="Arial" w:hAnsi="Arial" w:cs="Arial"/>
          <w:color w:val="00204E"/>
          <w:sz w:val="22"/>
          <w:szCs w:val="22"/>
        </w:rPr>
        <w:t xml:space="preserve"> </w:t>
      </w:r>
      <w:r w:rsidRPr="00FD14DB">
        <w:rPr>
          <w:rFonts w:ascii="Arial" w:hAnsi="Arial" w:cs="Arial"/>
          <w:color w:val="00204E"/>
          <w:sz w:val="22"/>
          <w:szCs w:val="22"/>
        </w:rPr>
        <w:t>training and staff development. See ‘governing body obligations’ in relation to monitoring the impact of this policy.</w:t>
      </w:r>
    </w:p>
    <w:p w:rsidR="00BF61A0" w:rsidRPr="00FD14DB" w:rsidRDefault="00BF61A0" w:rsidP="00BF61A0">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highlight w:val="yellow"/>
        </w:rPr>
      </w:pPr>
    </w:p>
    <w:p w:rsidR="00BF61A0" w:rsidRPr="00FD14DB" w:rsidRDefault="00BF61A0" w:rsidP="00BF61A0">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sidRPr="00FD14DB">
        <w:rPr>
          <w:rFonts w:ascii="Arial" w:hAnsi="Arial" w:cs="Arial"/>
          <w:b/>
          <w:color w:val="00204E"/>
          <w:sz w:val="22"/>
          <w:szCs w:val="22"/>
        </w:rPr>
        <w:t>Performance-related pay</w:t>
      </w:r>
    </w:p>
    <w:p w:rsidR="00BF61A0" w:rsidRPr="00FD14DB" w:rsidRDefault="00BF61A0" w:rsidP="00BF61A0">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BF61A0" w:rsidRPr="00FD14DB" w:rsidRDefault="00BF61A0" w:rsidP="00BF61A0">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The governing body will ensure its processes are open, transparent and fair. All decisions will be objectively justified and minutes of any decisions, and the reasons for them</w:t>
      </w:r>
      <w:r w:rsidR="0098652F" w:rsidRPr="00FD14DB">
        <w:rPr>
          <w:rFonts w:ascii="Arial" w:hAnsi="Arial" w:cs="Arial"/>
          <w:color w:val="00204E"/>
          <w:sz w:val="22"/>
          <w:szCs w:val="22"/>
        </w:rPr>
        <w:t>,</w:t>
      </w:r>
      <w:r w:rsidRPr="00FD14DB">
        <w:rPr>
          <w:rFonts w:ascii="Arial" w:hAnsi="Arial" w:cs="Arial"/>
          <w:color w:val="00204E"/>
          <w:sz w:val="22"/>
          <w:szCs w:val="22"/>
        </w:rPr>
        <w:t xml:space="preserve"> will be </w:t>
      </w:r>
      <w:r w:rsidR="00EC3AAC" w:rsidRPr="00FD14DB">
        <w:rPr>
          <w:rFonts w:ascii="Arial" w:hAnsi="Arial" w:cs="Arial"/>
          <w:color w:val="00204E"/>
          <w:sz w:val="22"/>
          <w:szCs w:val="22"/>
        </w:rPr>
        <w:t>recorded</w:t>
      </w:r>
      <w:r w:rsidRPr="00FD14DB">
        <w:rPr>
          <w:rFonts w:ascii="Arial" w:hAnsi="Arial" w:cs="Arial"/>
          <w:color w:val="00204E"/>
          <w:sz w:val="22"/>
          <w:szCs w:val="22"/>
        </w:rPr>
        <w:t>. Adjustments will be made to take account of special circumstances, e</w:t>
      </w:r>
      <w:r w:rsidR="00CD2D93" w:rsidRPr="00FD14DB">
        <w:rPr>
          <w:rFonts w:ascii="Arial" w:hAnsi="Arial" w:cs="Arial"/>
          <w:color w:val="00204E"/>
          <w:sz w:val="22"/>
          <w:szCs w:val="22"/>
        </w:rPr>
        <w:t>.</w:t>
      </w:r>
      <w:r w:rsidRPr="00FD14DB">
        <w:rPr>
          <w:rFonts w:ascii="Arial" w:hAnsi="Arial" w:cs="Arial"/>
          <w:color w:val="00204E"/>
          <w:sz w:val="22"/>
          <w:szCs w:val="22"/>
        </w:rPr>
        <w:t>g</w:t>
      </w:r>
      <w:r w:rsidR="00CD2D93" w:rsidRPr="00FD14DB">
        <w:rPr>
          <w:rFonts w:ascii="Arial" w:hAnsi="Arial" w:cs="Arial"/>
          <w:color w:val="00204E"/>
          <w:sz w:val="22"/>
          <w:szCs w:val="22"/>
        </w:rPr>
        <w:t>.</w:t>
      </w:r>
      <w:r w:rsidRPr="00FD14DB">
        <w:rPr>
          <w:rFonts w:ascii="Arial" w:hAnsi="Arial" w:cs="Arial"/>
          <w:color w:val="00204E"/>
          <w:sz w:val="22"/>
          <w:szCs w:val="22"/>
        </w:rPr>
        <w:t xml:space="preserve"> an absence on maternity or disability-related sick leave. The exact adjustments will be made on a case-by-case basis.</w:t>
      </w:r>
    </w:p>
    <w:p w:rsidR="00C82707" w:rsidRDefault="00C82707" w:rsidP="00BF61A0">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A18A9" w:rsidRDefault="003A18A9" w:rsidP="00BF61A0">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A18A9" w:rsidRDefault="003A18A9" w:rsidP="00BF61A0">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BF61A0" w:rsidRPr="00FD14DB" w:rsidRDefault="00BF61A0" w:rsidP="00BF61A0">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The school will do everything in its power to make a performance-related judgement. If little or no performance evidence is available from the relevant appraisal cycle, because the teacher has been away from school </w:t>
      </w:r>
      <w:r w:rsidR="00A65DCC">
        <w:rPr>
          <w:rFonts w:ascii="Arial" w:hAnsi="Arial" w:cs="Arial"/>
          <w:color w:val="00204E"/>
          <w:sz w:val="22"/>
          <w:szCs w:val="22"/>
        </w:rPr>
        <w:t>because of</w:t>
      </w:r>
      <w:r w:rsidRPr="00FD14DB">
        <w:rPr>
          <w:rFonts w:ascii="Arial" w:hAnsi="Arial" w:cs="Arial"/>
          <w:color w:val="00204E"/>
          <w:sz w:val="22"/>
          <w:szCs w:val="22"/>
        </w:rPr>
        <w:t xml:space="preserve"> pregnancy, maternity or disability-related illness, it will use evidence from previous appraisal cycles.</w:t>
      </w:r>
      <w:r w:rsidRPr="00FD14DB">
        <w:rPr>
          <w:rFonts w:ascii="Arial" w:hAnsi="Arial" w:cs="Arial"/>
          <w:color w:val="00204E"/>
          <w:sz w:val="22"/>
          <w:szCs w:val="22"/>
        </w:rPr>
        <w:br/>
      </w:r>
    </w:p>
    <w:p w:rsidR="00BF61A0" w:rsidRPr="00FD14DB" w:rsidRDefault="00BF61A0" w:rsidP="00BF61A0">
      <w:pPr>
        <w:spacing w:line="276" w:lineRule="auto"/>
        <w:ind w:right="-347"/>
        <w:rPr>
          <w:rFonts w:ascii="Arial" w:hAnsi="Arial" w:cs="Arial"/>
          <w:color w:val="00204E"/>
          <w:sz w:val="22"/>
          <w:szCs w:val="22"/>
          <w:lang w:val="en"/>
        </w:rPr>
      </w:pPr>
      <w:r w:rsidRPr="00FD14DB">
        <w:rPr>
          <w:rFonts w:ascii="Arial" w:hAnsi="Arial" w:cs="Arial"/>
          <w:color w:val="00204E"/>
          <w:sz w:val="22"/>
          <w:szCs w:val="22"/>
          <w:lang w:val="en"/>
        </w:rPr>
        <w:t xml:space="preserve">In the absence of any evidence that the teacher would not have received the increase in pay, the school will make a pay award to avoid discrimination. </w:t>
      </w:r>
    </w:p>
    <w:p w:rsidR="00450FBC" w:rsidRPr="00FD14DB" w:rsidRDefault="00450FBC" w:rsidP="00BF61A0">
      <w:pPr>
        <w:spacing w:line="276" w:lineRule="auto"/>
        <w:ind w:right="-347"/>
        <w:rPr>
          <w:rFonts w:ascii="Arial" w:hAnsi="Arial" w:cs="Arial"/>
          <w:color w:val="00204E"/>
          <w:sz w:val="22"/>
          <w:szCs w:val="22"/>
          <w:lang w:val="en"/>
        </w:rPr>
      </w:pPr>
    </w:p>
    <w:p w:rsidR="00450FBC" w:rsidRPr="00FD14DB" w:rsidRDefault="00450FBC" w:rsidP="00BF61A0">
      <w:pPr>
        <w:spacing w:line="276" w:lineRule="auto"/>
        <w:ind w:right="-347"/>
        <w:rPr>
          <w:rFonts w:ascii="Arial" w:hAnsi="Arial" w:cs="Arial"/>
          <w:b/>
          <w:color w:val="00204E"/>
          <w:sz w:val="22"/>
          <w:szCs w:val="22"/>
          <w:lang w:val="en"/>
        </w:rPr>
      </w:pPr>
      <w:r w:rsidRPr="00FD14DB">
        <w:rPr>
          <w:rFonts w:ascii="Arial" w:hAnsi="Arial" w:cs="Arial"/>
          <w:b/>
          <w:color w:val="00204E"/>
          <w:sz w:val="22"/>
          <w:szCs w:val="22"/>
          <w:lang w:val="en"/>
        </w:rPr>
        <w:t>Monitoring</w:t>
      </w:r>
    </w:p>
    <w:p w:rsidR="007315B3" w:rsidRPr="00FD14DB" w:rsidRDefault="007315B3" w:rsidP="00BF61A0">
      <w:pPr>
        <w:spacing w:line="276" w:lineRule="auto"/>
        <w:ind w:right="-347"/>
        <w:rPr>
          <w:rFonts w:ascii="Arial" w:hAnsi="Arial" w:cs="Arial"/>
          <w:color w:val="00204E"/>
          <w:sz w:val="22"/>
          <w:szCs w:val="22"/>
          <w:lang w:val="en"/>
        </w:rPr>
      </w:pPr>
    </w:p>
    <w:p w:rsidR="007315B3" w:rsidRPr="00FD14DB" w:rsidRDefault="007315B3" w:rsidP="00BF61A0">
      <w:pPr>
        <w:spacing w:line="276" w:lineRule="auto"/>
        <w:ind w:right="-347"/>
        <w:rPr>
          <w:rFonts w:ascii="Arial" w:hAnsi="Arial" w:cs="Arial"/>
          <w:color w:val="00204E"/>
          <w:sz w:val="22"/>
          <w:szCs w:val="22"/>
          <w:lang w:val="en"/>
        </w:rPr>
      </w:pPr>
      <w:r w:rsidRPr="00FD14DB">
        <w:rPr>
          <w:rFonts w:ascii="Arial" w:hAnsi="Arial" w:cs="Arial"/>
          <w:color w:val="00204E"/>
          <w:sz w:val="22"/>
          <w:szCs w:val="22"/>
          <w:lang w:val="en"/>
        </w:rPr>
        <w:t xml:space="preserve">The governing body will adopt methods of equality monitoring proportionate with the objective of identifying potential </w:t>
      </w:r>
      <w:r w:rsidR="00435841" w:rsidRPr="00FD14DB">
        <w:rPr>
          <w:rFonts w:ascii="Arial" w:hAnsi="Arial" w:cs="Arial"/>
          <w:color w:val="00204E"/>
          <w:sz w:val="22"/>
          <w:szCs w:val="22"/>
          <w:lang w:val="en"/>
        </w:rPr>
        <w:t>discrimination</w:t>
      </w:r>
      <w:r w:rsidRPr="00FD14DB">
        <w:rPr>
          <w:rFonts w:ascii="Arial" w:hAnsi="Arial" w:cs="Arial"/>
          <w:color w:val="00204E"/>
          <w:sz w:val="22"/>
          <w:szCs w:val="22"/>
          <w:lang w:val="en"/>
        </w:rPr>
        <w:t xml:space="preserve"> in workplace policies and procedures</w:t>
      </w:r>
      <w:r w:rsidR="00E26D77" w:rsidRPr="00FD14DB">
        <w:rPr>
          <w:rFonts w:ascii="Arial" w:hAnsi="Arial" w:cs="Arial"/>
          <w:color w:val="00204E"/>
          <w:sz w:val="22"/>
          <w:szCs w:val="22"/>
          <w:lang w:val="en"/>
        </w:rPr>
        <w:t>.</w:t>
      </w:r>
    </w:p>
    <w:p w:rsidR="00BF61A0" w:rsidRPr="00FD14DB" w:rsidRDefault="00BF61A0"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036A4F"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sidRPr="00FD14DB">
        <w:rPr>
          <w:rFonts w:ascii="Arial" w:hAnsi="Arial" w:cs="Arial"/>
          <w:b/>
          <w:color w:val="00204E"/>
          <w:sz w:val="22"/>
          <w:szCs w:val="22"/>
          <w:highlight w:val="lightGray"/>
        </w:rPr>
        <w:t>September 201</w:t>
      </w:r>
      <w:r w:rsidR="00BF61A0" w:rsidRPr="00FD14DB">
        <w:rPr>
          <w:rFonts w:ascii="Arial" w:hAnsi="Arial" w:cs="Arial"/>
          <w:b/>
          <w:color w:val="00204E"/>
          <w:sz w:val="22"/>
          <w:szCs w:val="22"/>
          <w:highlight w:val="lightGray"/>
        </w:rPr>
        <w:t>7</w:t>
      </w:r>
      <w:r w:rsidR="003019F2" w:rsidRPr="00FD14DB">
        <w:rPr>
          <w:rFonts w:ascii="Arial" w:hAnsi="Arial" w:cs="Arial"/>
          <w:b/>
          <w:color w:val="00204E"/>
          <w:sz w:val="22"/>
          <w:szCs w:val="22"/>
          <w:highlight w:val="lightGray"/>
        </w:rPr>
        <w:t xml:space="preserve"> pay award and pay points</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The governing body has decided to continue to use pay points across all ranges in the national framework. The relevant sections of the pay policy set out the values of those pay points.  </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sidRPr="00FD14DB">
        <w:rPr>
          <w:rFonts w:ascii="Arial" w:hAnsi="Arial" w:cs="Arial"/>
          <w:b/>
          <w:color w:val="00204E"/>
          <w:sz w:val="22"/>
          <w:szCs w:val="22"/>
        </w:rPr>
        <w:t>Job descriptions</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The head</w:t>
      </w:r>
      <w:r w:rsidR="00A65DCC">
        <w:rPr>
          <w:rFonts w:ascii="Arial" w:hAnsi="Arial" w:cs="Arial"/>
          <w:color w:val="00204E"/>
          <w:sz w:val="22"/>
          <w:szCs w:val="22"/>
        </w:rPr>
        <w:t xml:space="preserve"> </w:t>
      </w:r>
      <w:r w:rsidRPr="00FD14DB">
        <w:rPr>
          <w:rFonts w:ascii="Arial" w:hAnsi="Arial" w:cs="Arial"/>
          <w:color w:val="00204E"/>
          <w:sz w:val="22"/>
          <w:szCs w:val="22"/>
        </w:rPr>
        <w:t>teacher will ensure each member of staff is provided with a job description in accordance with the staffing structure agreed by the governing body. Job descriptions will identify key areas of responsibility. All job descriptions will be reviewed annually as part of the appraisal process.</w:t>
      </w:r>
      <w:r w:rsidR="009211D3" w:rsidRPr="00FD14DB">
        <w:rPr>
          <w:rFonts w:ascii="Arial" w:hAnsi="Arial" w:cs="Arial"/>
          <w:color w:val="00204E"/>
          <w:sz w:val="22"/>
          <w:szCs w:val="22"/>
        </w:rPr>
        <w:t xml:space="preserve"> Job descriptions may be reviewed from time to time, in consultation with the individual employee concerned, to make reasonable changes in the light of the </w:t>
      </w:r>
      <w:r w:rsidR="004055D2">
        <w:rPr>
          <w:rFonts w:ascii="Arial" w:hAnsi="Arial" w:cs="Arial"/>
          <w:color w:val="00204E"/>
          <w:sz w:val="22"/>
          <w:szCs w:val="22"/>
        </w:rPr>
        <w:t>evolving</w:t>
      </w:r>
      <w:r w:rsidR="004055D2" w:rsidRPr="00FD14DB">
        <w:rPr>
          <w:rFonts w:ascii="Arial" w:hAnsi="Arial" w:cs="Arial"/>
          <w:color w:val="00204E"/>
          <w:sz w:val="22"/>
          <w:szCs w:val="22"/>
        </w:rPr>
        <w:t xml:space="preserve"> </w:t>
      </w:r>
      <w:r w:rsidR="009211D3" w:rsidRPr="00FD14DB">
        <w:rPr>
          <w:rFonts w:ascii="Arial" w:hAnsi="Arial" w:cs="Arial"/>
          <w:color w:val="00204E"/>
          <w:sz w:val="22"/>
          <w:szCs w:val="22"/>
        </w:rPr>
        <w:t>needs of the school.</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b/>
          <w:color w:val="00204E"/>
          <w:sz w:val="22"/>
          <w:szCs w:val="22"/>
        </w:rPr>
        <w:t>Access to records</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The head</w:t>
      </w:r>
      <w:r w:rsidR="004055D2">
        <w:rPr>
          <w:rFonts w:ascii="Arial" w:hAnsi="Arial" w:cs="Arial"/>
          <w:color w:val="00204E"/>
          <w:sz w:val="22"/>
          <w:szCs w:val="22"/>
        </w:rPr>
        <w:t xml:space="preserve"> </w:t>
      </w:r>
      <w:r w:rsidRPr="00FD14DB">
        <w:rPr>
          <w:rFonts w:ascii="Arial" w:hAnsi="Arial" w:cs="Arial"/>
          <w:color w:val="00204E"/>
          <w:sz w:val="22"/>
          <w:szCs w:val="22"/>
        </w:rPr>
        <w:t>teacher will ensure reasonable access for individual members of staff to their employment records.</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sidRPr="00FD14DB">
        <w:rPr>
          <w:rFonts w:ascii="Arial" w:hAnsi="Arial" w:cs="Arial"/>
          <w:b/>
          <w:color w:val="00204E"/>
          <w:sz w:val="22"/>
          <w:szCs w:val="22"/>
          <w:highlight w:val="lightGray"/>
        </w:rPr>
        <w:t>Appraisal</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The governing body will comply with </w:t>
      </w:r>
      <w:r w:rsidRPr="00FD14DB">
        <w:rPr>
          <w:rFonts w:ascii="Arial" w:hAnsi="Arial" w:cs="Arial"/>
          <w:color w:val="00204E"/>
          <w:kern w:val="36"/>
          <w:sz w:val="22"/>
          <w:szCs w:val="22"/>
        </w:rPr>
        <w:t>The Education (School Teachers’ Appraisal) (England) Regulations 2012</w:t>
      </w:r>
      <w:r w:rsidRPr="00FD14DB">
        <w:rPr>
          <w:rFonts w:ascii="Arial" w:hAnsi="Arial" w:cs="Arial"/>
          <w:b/>
          <w:color w:val="00204E"/>
          <w:sz w:val="22"/>
          <w:szCs w:val="22"/>
        </w:rPr>
        <w:t xml:space="preserve"> </w:t>
      </w:r>
      <w:r w:rsidRPr="00FD14DB">
        <w:rPr>
          <w:rFonts w:ascii="Arial" w:hAnsi="Arial" w:cs="Arial"/>
          <w:color w:val="00204E"/>
          <w:sz w:val="22"/>
          <w:szCs w:val="22"/>
        </w:rPr>
        <w:t xml:space="preserve">concerning the appraisal of teachers. </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The Appraisal Regulations state</w:t>
      </w:r>
      <w:r w:rsidR="004055D2">
        <w:rPr>
          <w:rFonts w:ascii="Arial" w:hAnsi="Arial" w:cs="Arial"/>
          <w:color w:val="00204E"/>
          <w:sz w:val="22"/>
          <w:szCs w:val="22"/>
        </w:rPr>
        <w:t>s</w:t>
      </w:r>
      <w:r w:rsidRPr="00FD14DB">
        <w:rPr>
          <w:rFonts w:ascii="Arial" w:hAnsi="Arial" w:cs="Arial"/>
          <w:color w:val="00204E"/>
          <w:sz w:val="22"/>
          <w:szCs w:val="22"/>
        </w:rPr>
        <w:t xml:space="preserve"> appraisal objectives for all teachers, including the leadership group, must be such that, if they are achieved, they will contribute to</w:t>
      </w:r>
      <w:r w:rsidR="004055D2">
        <w:rPr>
          <w:rFonts w:ascii="Arial" w:hAnsi="Arial" w:cs="Arial"/>
          <w:color w:val="00204E"/>
          <w:sz w:val="22"/>
          <w:szCs w:val="22"/>
        </w:rPr>
        <w:t xml:space="preserve"> the following</w:t>
      </w:r>
      <w:r w:rsidRPr="00FD14DB">
        <w:rPr>
          <w:rFonts w:ascii="Arial" w:hAnsi="Arial" w:cs="Arial"/>
          <w:color w:val="00204E"/>
          <w:sz w:val="22"/>
          <w:szCs w:val="22"/>
        </w:rPr>
        <w:t>:</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FD14DB">
      <w:pPr>
        <w:pStyle w:val="ListParagraph"/>
        <w:numPr>
          <w:ilvl w:val="0"/>
          <w:numId w:val="14"/>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Improving the education of pupils at that school</w:t>
      </w:r>
    </w:p>
    <w:p w:rsidR="003019F2" w:rsidRPr="00FD14DB" w:rsidRDefault="003019F2" w:rsidP="00812ECF">
      <w:pPr>
        <w:pStyle w:val="ListParagraph"/>
        <w:numPr>
          <w:ilvl w:val="0"/>
          <w:numId w:val="14"/>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The implementation of any plan of the governing body designed to improve that school’s education provision and performance.</w:t>
      </w:r>
      <w:r w:rsidRPr="00FD14DB">
        <w:rPr>
          <w:rFonts w:ascii="Arial" w:hAnsi="Arial" w:cs="Arial"/>
          <w:color w:val="00204E"/>
          <w:sz w:val="22"/>
          <w:szCs w:val="22"/>
        </w:rPr>
        <w:br/>
      </w: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C82707"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BB2701" w:rsidRDefault="00BB2701"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In this school</w:t>
      </w:r>
      <w:r w:rsidR="008F6F44" w:rsidRPr="00FD14DB">
        <w:rPr>
          <w:rFonts w:ascii="Arial" w:hAnsi="Arial" w:cs="Arial"/>
          <w:color w:val="00204E"/>
          <w:sz w:val="22"/>
          <w:szCs w:val="22"/>
        </w:rPr>
        <w:t>,</w:t>
      </w:r>
      <w:r w:rsidRPr="00FD14DB">
        <w:rPr>
          <w:rFonts w:ascii="Arial" w:hAnsi="Arial" w:cs="Arial"/>
          <w:color w:val="00204E"/>
          <w:sz w:val="22"/>
          <w:szCs w:val="22"/>
        </w:rPr>
        <w:t xml:space="preserve"> judgements on performance </w:t>
      </w:r>
      <w:r w:rsidR="003019F2" w:rsidRPr="00FD14DB">
        <w:rPr>
          <w:rFonts w:ascii="Arial" w:hAnsi="Arial" w:cs="Arial"/>
          <w:color w:val="00204E"/>
          <w:sz w:val="22"/>
          <w:szCs w:val="22"/>
        </w:rPr>
        <w:t xml:space="preserve">will be </w:t>
      </w:r>
      <w:r w:rsidRPr="00FD14DB">
        <w:rPr>
          <w:rFonts w:ascii="Arial" w:hAnsi="Arial" w:cs="Arial"/>
          <w:color w:val="00204E"/>
          <w:sz w:val="22"/>
          <w:szCs w:val="22"/>
        </w:rPr>
        <w:t>made against</w:t>
      </w:r>
      <w:r w:rsidR="0098652F" w:rsidRPr="00FD14DB">
        <w:rPr>
          <w:rFonts w:ascii="Arial" w:hAnsi="Arial" w:cs="Arial"/>
          <w:color w:val="00204E"/>
          <w:sz w:val="22"/>
          <w:szCs w:val="22"/>
        </w:rPr>
        <w:t xml:space="preserve"> the following evidence:</w:t>
      </w:r>
    </w:p>
    <w:p w:rsidR="00C82707" w:rsidRPr="00FD14DB" w:rsidRDefault="00C82707"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BB2701" w:rsidRPr="00FD14DB" w:rsidRDefault="00BB2701" w:rsidP="00812ECF">
      <w:pPr>
        <w:pStyle w:val="ListParagraph"/>
        <w:numPr>
          <w:ilvl w:val="0"/>
          <w:numId w:val="21"/>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Teachers</w:t>
      </w:r>
      <w:r w:rsidR="004055D2">
        <w:rPr>
          <w:rFonts w:ascii="Arial" w:hAnsi="Arial" w:cs="Arial"/>
          <w:color w:val="00204E"/>
          <w:sz w:val="22"/>
          <w:szCs w:val="22"/>
        </w:rPr>
        <w:t>’</w:t>
      </w:r>
      <w:r w:rsidRPr="00FD14DB">
        <w:rPr>
          <w:rFonts w:ascii="Arial" w:hAnsi="Arial" w:cs="Arial"/>
          <w:color w:val="00204E"/>
          <w:sz w:val="22"/>
          <w:szCs w:val="22"/>
        </w:rPr>
        <w:t xml:space="preserve"> Standards</w:t>
      </w:r>
    </w:p>
    <w:p w:rsidR="00BB2701" w:rsidRPr="00FD14DB" w:rsidRDefault="0098652F" w:rsidP="00812ECF">
      <w:pPr>
        <w:pStyle w:val="ListParagraph"/>
        <w:numPr>
          <w:ilvl w:val="0"/>
          <w:numId w:val="21"/>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Agreed o</w:t>
      </w:r>
      <w:r w:rsidR="00BB2701" w:rsidRPr="00FD14DB">
        <w:rPr>
          <w:rFonts w:ascii="Arial" w:hAnsi="Arial" w:cs="Arial"/>
          <w:color w:val="00204E"/>
          <w:sz w:val="22"/>
          <w:szCs w:val="22"/>
        </w:rPr>
        <w:t>bjectives</w:t>
      </w:r>
    </w:p>
    <w:p w:rsidR="00BB2701" w:rsidRPr="00FD14DB" w:rsidRDefault="00BB2701" w:rsidP="00812ECF">
      <w:pPr>
        <w:pStyle w:val="ListParagraph"/>
        <w:numPr>
          <w:ilvl w:val="0"/>
          <w:numId w:val="21"/>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Impact of CPD</w:t>
      </w:r>
    </w:p>
    <w:p w:rsidR="00BB2701" w:rsidRPr="00FD14DB" w:rsidRDefault="00BB2701" w:rsidP="00812ECF">
      <w:pPr>
        <w:pStyle w:val="ListParagraph"/>
        <w:numPr>
          <w:ilvl w:val="0"/>
          <w:numId w:val="21"/>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Examination results</w:t>
      </w:r>
    </w:p>
    <w:p w:rsidR="00BB2701" w:rsidRPr="00FD14DB" w:rsidRDefault="00867B0C" w:rsidP="00812ECF">
      <w:pPr>
        <w:pStyle w:val="ListParagraph"/>
        <w:numPr>
          <w:ilvl w:val="0"/>
          <w:numId w:val="21"/>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Agreed pupil </w:t>
      </w:r>
      <w:r w:rsidR="00BB2701" w:rsidRPr="00FD14DB">
        <w:rPr>
          <w:rFonts w:ascii="Arial" w:hAnsi="Arial" w:cs="Arial"/>
          <w:color w:val="00204E"/>
          <w:sz w:val="22"/>
          <w:szCs w:val="22"/>
        </w:rPr>
        <w:t xml:space="preserve">performance </w:t>
      </w:r>
      <w:r w:rsidRPr="00FD14DB">
        <w:rPr>
          <w:rFonts w:ascii="Arial" w:hAnsi="Arial" w:cs="Arial"/>
          <w:color w:val="00204E"/>
          <w:sz w:val="22"/>
          <w:szCs w:val="22"/>
        </w:rPr>
        <w:t xml:space="preserve">criteria </w:t>
      </w:r>
    </w:p>
    <w:p w:rsidR="008F6F44" w:rsidRPr="00FD14DB" w:rsidRDefault="008F6F44" w:rsidP="00812ECF">
      <w:pPr>
        <w:pStyle w:val="ListParagraph"/>
        <w:numPr>
          <w:ilvl w:val="0"/>
          <w:numId w:val="21"/>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Drop</w:t>
      </w:r>
      <w:r w:rsidR="004055D2">
        <w:rPr>
          <w:rFonts w:ascii="Arial" w:hAnsi="Arial" w:cs="Arial"/>
          <w:color w:val="00204E"/>
          <w:sz w:val="22"/>
          <w:szCs w:val="22"/>
        </w:rPr>
        <w:t>-</w:t>
      </w:r>
      <w:r w:rsidRPr="00FD14DB">
        <w:rPr>
          <w:rFonts w:ascii="Arial" w:hAnsi="Arial" w:cs="Arial"/>
          <w:color w:val="00204E"/>
          <w:sz w:val="22"/>
          <w:szCs w:val="22"/>
        </w:rPr>
        <w:t>in</w:t>
      </w:r>
      <w:r w:rsidR="004055D2">
        <w:rPr>
          <w:rFonts w:ascii="Arial" w:hAnsi="Arial" w:cs="Arial"/>
          <w:color w:val="00204E"/>
          <w:sz w:val="22"/>
          <w:szCs w:val="22"/>
        </w:rPr>
        <w:t xml:space="preserve"> appointment</w:t>
      </w:r>
      <w:r w:rsidRPr="00FD14DB">
        <w:rPr>
          <w:rFonts w:ascii="Arial" w:hAnsi="Arial" w:cs="Arial"/>
          <w:color w:val="00204E"/>
          <w:sz w:val="22"/>
          <w:szCs w:val="22"/>
        </w:rPr>
        <w:t>s</w:t>
      </w:r>
    </w:p>
    <w:p w:rsidR="008F6F44" w:rsidRPr="00FD14DB" w:rsidRDefault="008F6F44" w:rsidP="00812ECF">
      <w:pPr>
        <w:pStyle w:val="ListParagraph"/>
        <w:numPr>
          <w:ilvl w:val="0"/>
          <w:numId w:val="21"/>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External reports (</w:t>
      </w:r>
      <w:r w:rsidR="00435841" w:rsidRPr="00FD14DB">
        <w:rPr>
          <w:rFonts w:ascii="Arial" w:hAnsi="Arial" w:cs="Arial"/>
          <w:color w:val="00204E"/>
          <w:sz w:val="22"/>
          <w:szCs w:val="22"/>
        </w:rPr>
        <w:t>e.g. LA</w:t>
      </w:r>
      <w:r w:rsidRPr="00FD14DB">
        <w:rPr>
          <w:rFonts w:ascii="Arial" w:hAnsi="Arial" w:cs="Arial"/>
          <w:color w:val="00204E"/>
          <w:sz w:val="22"/>
          <w:szCs w:val="22"/>
        </w:rPr>
        <w:t xml:space="preserve"> visit reports)</w:t>
      </w:r>
    </w:p>
    <w:p w:rsidR="008F6F44" w:rsidRPr="00FD14DB" w:rsidRDefault="008F6F44" w:rsidP="00812ECF">
      <w:pPr>
        <w:pStyle w:val="ListParagraph"/>
        <w:numPr>
          <w:ilvl w:val="0"/>
          <w:numId w:val="21"/>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Student </w:t>
      </w:r>
      <w:r w:rsidR="00867B0C" w:rsidRPr="00FD14DB">
        <w:rPr>
          <w:rFonts w:ascii="Arial" w:hAnsi="Arial" w:cs="Arial"/>
          <w:color w:val="00204E"/>
          <w:sz w:val="22"/>
          <w:szCs w:val="22"/>
        </w:rPr>
        <w:t>t</w:t>
      </w:r>
      <w:r w:rsidRPr="00FD14DB">
        <w:rPr>
          <w:rFonts w:ascii="Arial" w:hAnsi="Arial" w:cs="Arial"/>
          <w:color w:val="00204E"/>
          <w:sz w:val="22"/>
          <w:szCs w:val="22"/>
        </w:rPr>
        <w:t>racking data</w:t>
      </w:r>
    </w:p>
    <w:p w:rsidR="008F6F44" w:rsidRPr="00FD14DB" w:rsidRDefault="008F6F44" w:rsidP="00812ECF">
      <w:pPr>
        <w:pStyle w:val="ListParagraph"/>
        <w:numPr>
          <w:ilvl w:val="0"/>
          <w:numId w:val="21"/>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Evidence of </w:t>
      </w:r>
      <w:r w:rsidR="00435841" w:rsidRPr="00FD14DB">
        <w:rPr>
          <w:rFonts w:ascii="Arial" w:hAnsi="Arial" w:cs="Arial"/>
          <w:color w:val="00204E"/>
          <w:sz w:val="22"/>
          <w:szCs w:val="22"/>
        </w:rPr>
        <w:t>wider</w:t>
      </w:r>
      <w:r w:rsidRPr="00FD14DB">
        <w:rPr>
          <w:rFonts w:ascii="Arial" w:hAnsi="Arial" w:cs="Arial"/>
          <w:color w:val="00204E"/>
          <w:sz w:val="22"/>
          <w:szCs w:val="22"/>
        </w:rPr>
        <w:t xml:space="preserve"> contribution to the school</w:t>
      </w:r>
    </w:p>
    <w:p w:rsidR="008F6F44" w:rsidRPr="00FD14DB" w:rsidRDefault="008F6F44" w:rsidP="00812ECF">
      <w:pPr>
        <w:pStyle w:val="ListParagraph"/>
        <w:numPr>
          <w:ilvl w:val="0"/>
          <w:numId w:val="21"/>
        </w:num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Curriculum </w:t>
      </w:r>
      <w:r w:rsidR="00867B0C" w:rsidRPr="00FD14DB">
        <w:rPr>
          <w:rFonts w:ascii="Arial" w:hAnsi="Arial" w:cs="Arial"/>
          <w:color w:val="00204E"/>
          <w:sz w:val="22"/>
          <w:szCs w:val="22"/>
        </w:rPr>
        <w:t>r</w:t>
      </w:r>
      <w:r w:rsidRPr="00FD14DB">
        <w:rPr>
          <w:rFonts w:ascii="Arial" w:hAnsi="Arial" w:cs="Arial"/>
          <w:color w:val="00204E"/>
          <w:sz w:val="22"/>
          <w:szCs w:val="22"/>
        </w:rPr>
        <w:t>eview documents</w:t>
      </w:r>
      <w:r w:rsidR="004055D2">
        <w:rPr>
          <w:rFonts w:ascii="Arial" w:hAnsi="Arial" w:cs="Arial"/>
          <w:color w:val="00204E"/>
          <w:sz w:val="22"/>
          <w:szCs w:val="22"/>
        </w:rPr>
        <w:t>.</w:t>
      </w:r>
    </w:p>
    <w:p w:rsidR="008F6F44" w:rsidRPr="00FD14DB" w:rsidRDefault="008F6F44"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Although the school will establish a firm evidence base in relation to the performance of all teachers, there is a responsibility on individual teachers and appraisers to work together. Teachers should also gather</w:t>
      </w:r>
      <w:r w:rsidR="00350D7A" w:rsidRPr="00FD14DB">
        <w:rPr>
          <w:rFonts w:ascii="Arial" w:hAnsi="Arial" w:cs="Arial"/>
          <w:color w:val="00204E"/>
          <w:sz w:val="22"/>
          <w:szCs w:val="22"/>
        </w:rPr>
        <w:t>,</w:t>
      </w:r>
      <w:r w:rsidR="008F6F44" w:rsidRPr="00FD14DB">
        <w:rPr>
          <w:rFonts w:ascii="Arial" w:hAnsi="Arial" w:cs="Arial"/>
          <w:color w:val="00204E"/>
          <w:sz w:val="22"/>
          <w:szCs w:val="22"/>
        </w:rPr>
        <w:t xml:space="preserve"> over time</w:t>
      </w:r>
      <w:r w:rsidR="00350D7A" w:rsidRPr="00FD14DB">
        <w:rPr>
          <w:rFonts w:ascii="Arial" w:hAnsi="Arial" w:cs="Arial"/>
          <w:color w:val="00204E"/>
          <w:sz w:val="22"/>
          <w:szCs w:val="22"/>
        </w:rPr>
        <w:t>,</w:t>
      </w:r>
      <w:r w:rsidRPr="00FD14DB">
        <w:rPr>
          <w:rFonts w:ascii="Arial" w:hAnsi="Arial" w:cs="Arial"/>
          <w:color w:val="00204E"/>
          <w:sz w:val="22"/>
          <w:szCs w:val="22"/>
        </w:rPr>
        <w:t xml:space="preserve"> any evidence they deem is appropriate in relation to meeting their objectives, the Teachers’ Standards and any other criteria (i</w:t>
      </w:r>
      <w:r w:rsidR="008F6F44" w:rsidRPr="00FD14DB">
        <w:rPr>
          <w:rFonts w:ascii="Arial" w:hAnsi="Arial" w:cs="Arial"/>
          <w:color w:val="00204E"/>
          <w:sz w:val="22"/>
          <w:szCs w:val="22"/>
        </w:rPr>
        <w:t>.</w:t>
      </w:r>
      <w:r w:rsidRPr="00FD14DB">
        <w:rPr>
          <w:rFonts w:ascii="Arial" w:hAnsi="Arial" w:cs="Arial"/>
          <w:color w:val="00204E"/>
          <w:sz w:val="22"/>
          <w:szCs w:val="22"/>
        </w:rPr>
        <w:t>e</w:t>
      </w:r>
      <w:r w:rsidR="008F6F44" w:rsidRPr="00FD14DB">
        <w:rPr>
          <w:rFonts w:ascii="Arial" w:hAnsi="Arial" w:cs="Arial"/>
          <w:color w:val="00204E"/>
          <w:sz w:val="22"/>
          <w:szCs w:val="22"/>
        </w:rPr>
        <w:t>.</w:t>
      </w:r>
      <w:r w:rsidRPr="00FD14DB">
        <w:rPr>
          <w:rFonts w:ascii="Arial" w:hAnsi="Arial" w:cs="Arial"/>
          <w:color w:val="00204E"/>
          <w:sz w:val="22"/>
          <w:szCs w:val="22"/>
        </w:rPr>
        <w:t xml:space="preserve"> application to be paid on </w:t>
      </w:r>
      <w:r w:rsidR="00350D7A" w:rsidRPr="00FD14DB">
        <w:rPr>
          <w:rFonts w:ascii="Arial" w:hAnsi="Arial" w:cs="Arial"/>
          <w:color w:val="00204E"/>
          <w:sz w:val="22"/>
          <w:szCs w:val="22"/>
        </w:rPr>
        <w:t xml:space="preserve">the </w:t>
      </w:r>
      <w:r w:rsidRPr="00FD14DB">
        <w:rPr>
          <w:rFonts w:ascii="Arial" w:hAnsi="Arial" w:cs="Arial"/>
          <w:color w:val="00204E"/>
          <w:sz w:val="22"/>
          <w:szCs w:val="22"/>
        </w:rPr>
        <w:t xml:space="preserve">upper pay range) so that such evidence can be taken into account </w:t>
      </w:r>
      <w:r w:rsidR="008C5598">
        <w:rPr>
          <w:rFonts w:ascii="Arial" w:hAnsi="Arial" w:cs="Arial"/>
          <w:color w:val="00204E"/>
          <w:sz w:val="22"/>
          <w:szCs w:val="22"/>
        </w:rPr>
        <w:t>in</w:t>
      </w:r>
      <w:r w:rsidR="008C5598" w:rsidRPr="00FD14DB">
        <w:rPr>
          <w:rFonts w:ascii="Arial" w:hAnsi="Arial" w:cs="Arial"/>
          <w:color w:val="00204E"/>
          <w:sz w:val="22"/>
          <w:szCs w:val="22"/>
        </w:rPr>
        <w:t xml:space="preserve"> </w:t>
      </w:r>
      <w:r w:rsidRPr="00FD14DB">
        <w:rPr>
          <w:rFonts w:ascii="Arial" w:hAnsi="Arial" w:cs="Arial"/>
          <w:color w:val="00204E"/>
          <w:sz w:val="22"/>
          <w:szCs w:val="22"/>
        </w:rPr>
        <w:t xml:space="preserve">the review. </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The </w:t>
      </w:r>
      <w:r w:rsidRPr="00FD14DB">
        <w:rPr>
          <w:rFonts w:ascii="Arial" w:hAnsi="Arial" w:cs="Arial"/>
          <w:i/>
          <w:color w:val="00204E"/>
          <w:sz w:val="22"/>
          <w:szCs w:val="22"/>
          <w:highlight w:val="lightGray"/>
        </w:rPr>
        <w:t>head</w:t>
      </w:r>
      <w:r w:rsidR="004055D2">
        <w:rPr>
          <w:rFonts w:ascii="Arial" w:hAnsi="Arial" w:cs="Arial"/>
          <w:i/>
          <w:color w:val="00204E"/>
          <w:sz w:val="22"/>
          <w:szCs w:val="22"/>
          <w:highlight w:val="lightGray"/>
        </w:rPr>
        <w:t xml:space="preserve"> </w:t>
      </w:r>
      <w:r w:rsidRPr="00FD14DB">
        <w:rPr>
          <w:rFonts w:ascii="Arial" w:hAnsi="Arial" w:cs="Arial"/>
          <w:i/>
          <w:color w:val="00204E"/>
          <w:sz w:val="22"/>
          <w:szCs w:val="22"/>
          <w:highlight w:val="lightGray"/>
        </w:rPr>
        <w:t>teacher</w:t>
      </w:r>
      <w:r w:rsidRPr="00FD14DB">
        <w:rPr>
          <w:rFonts w:ascii="Arial" w:hAnsi="Arial" w:cs="Arial"/>
          <w:color w:val="00204E"/>
          <w:sz w:val="22"/>
          <w:szCs w:val="22"/>
        </w:rPr>
        <w:t xml:space="preserve"> will moderate objectives to ensure consistency and fairness; the </w:t>
      </w:r>
      <w:r w:rsidRPr="00FD14DB">
        <w:rPr>
          <w:rFonts w:ascii="Arial" w:hAnsi="Arial" w:cs="Arial"/>
          <w:i/>
          <w:color w:val="00204E"/>
          <w:sz w:val="22"/>
          <w:szCs w:val="22"/>
          <w:highlight w:val="lightGray"/>
        </w:rPr>
        <w:t>head</w:t>
      </w:r>
      <w:r w:rsidR="004055D2">
        <w:rPr>
          <w:rFonts w:ascii="Arial" w:hAnsi="Arial" w:cs="Arial"/>
          <w:i/>
          <w:color w:val="00204E"/>
          <w:sz w:val="22"/>
          <w:szCs w:val="22"/>
          <w:highlight w:val="lightGray"/>
        </w:rPr>
        <w:t xml:space="preserve"> </w:t>
      </w:r>
      <w:r w:rsidRPr="00FD14DB">
        <w:rPr>
          <w:rFonts w:ascii="Arial" w:hAnsi="Arial" w:cs="Arial"/>
          <w:i/>
          <w:color w:val="00204E"/>
          <w:sz w:val="22"/>
          <w:szCs w:val="22"/>
          <w:highlight w:val="lightGray"/>
        </w:rPr>
        <w:t>teacher</w:t>
      </w:r>
      <w:r w:rsidRPr="00FD14DB">
        <w:rPr>
          <w:rFonts w:ascii="Arial" w:hAnsi="Arial" w:cs="Arial"/>
          <w:color w:val="00204E"/>
          <w:sz w:val="22"/>
          <w:szCs w:val="22"/>
        </w:rPr>
        <w:t xml:space="preserve"> will also moderate performance assessment and initial pay recommendations to ensure consistency and fairness.</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sidRPr="00FD14DB">
        <w:rPr>
          <w:rFonts w:ascii="Arial" w:hAnsi="Arial" w:cs="Arial"/>
          <w:color w:val="00204E"/>
          <w:sz w:val="22"/>
          <w:szCs w:val="22"/>
        </w:rPr>
        <w:t xml:space="preserve"> </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sidRPr="00FD14DB">
        <w:rPr>
          <w:rFonts w:ascii="Arial" w:hAnsi="Arial" w:cs="Arial"/>
          <w:b/>
          <w:color w:val="00204E"/>
          <w:sz w:val="22"/>
          <w:szCs w:val="22"/>
        </w:rPr>
        <w:t>Governing body obligations</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The governing body will fulfil its obligations to</w:t>
      </w:r>
      <w:r w:rsidR="004055D2">
        <w:rPr>
          <w:rFonts w:ascii="Arial" w:hAnsi="Arial" w:cs="Arial"/>
          <w:color w:val="00204E"/>
          <w:sz w:val="22"/>
          <w:szCs w:val="22"/>
        </w:rPr>
        <w:t xml:space="preserve"> the following employees</w:t>
      </w:r>
      <w:r w:rsidRPr="00FD14DB">
        <w:rPr>
          <w:rFonts w:ascii="Arial" w:hAnsi="Arial" w:cs="Arial"/>
          <w:color w:val="00204E"/>
          <w:sz w:val="22"/>
          <w:szCs w:val="22"/>
        </w:rPr>
        <w:t>:</w:t>
      </w:r>
    </w:p>
    <w:p w:rsidR="003019F2" w:rsidRPr="00FD14D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A18A9" w:rsidRDefault="003019F2" w:rsidP="003A18A9">
      <w:pPr>
        <w:pStyle w:val="ListParagraph"/>
        <w:numPr>
          <w:ilvl w:val="0"/>
          <w:numId w:val="24"/>
        </w:numPr>
        <w:overflowPunct w:val="0"/>
        <w:autoSpaceDE w:val="0"/>
        <w:autoSpaceDN w:val="0"/>
        <w:adjustRightInd w:val="0"/>
        <w:spacing w:line="276" w:lineRule="auto"/>
        <w:ind w:right="-347"/>
        <w:textAlignment w:val="baseline"/>
        <w:rPr>
          <w:rFonts w:ascii="Arial" w:hAnsi="Arial" w:cs="Arial"/>
          <w:color w:val="00204E"/>
          <w:sz w:val="22"/>
          <w:szCs w:val="22"/>
        </w:rPr>
      </w:pPr>
      <w:r w:rsidRPr="003A18A9">
        <w:rPr>
          <w:rFonts w:ascii="Arial" w:hAnsi="Arial" w:cs="Arial"/>
          <w:b/>
          <w:color w:val="00204E"/>
          <w:sz w:val="22"/>
          <w:szCs w:val="22"/>
        </w:rPr>
        <w:t>Teachers</w:t>
      </w:r>
      <w:r w:rsidRPr="003A18A9">
        <w:rPr>
          <w:rFonts w:ascii="Arial" w:hAnsi="Arial" w:cs="Arial"/>
          <w:color w:val="00204E"/>
          <w:sz w:val="22"/>
          <w:szCs w:val="22"/>
        </w:rPr>
        <w:t>: as set out in the School Teachers’ Pay and Conditions Document (‘the Document’) and the conditions of service for school teachers in England and Wales (commonly known as the</w:t>
      </w:r>
      <w:r w:rsidRPr="003A18A9">
        <w:rPr>
          <w:rFonts w:ascii="Arial" w:hAnsi="Arial" w:cs="Arial"/>
          <w:i/>
          <w:color w:val="00204E"/>
          <w:sz w:val="22"/>
          <w:szCs w:val="22"/>
        </w:rPr>
        <w:t xml:space="preserve"> </w:t>
      </w:r>
      <w:r w:rsidR="003A18A9">
        <w:rPr>
          <w:rFonts w:ascii="Arial" w:hAnsi="Arial" w:cs="Arial"/>
          <w:color w:val="00204E"/>
          <w:sz w:val="22"/>
          <w:szCs w:val="22"/>
        </w:rPr>
        <w:t>Burgundy Book)</w:t>
      </w:r>
    </w:p>
    <w:p w:rsidR="003019F2" w:rsidRPr="003A18A9" w:rsidRDefault="003019F2" w:rsidP="003A18A9">
      <w:pPr>
        <w:pStyle w:val="ListParagraph"/>
        <w:numPr>
          <w:ilvl w:val="0"/>
          <w:numId w:val="24"/>
        </w:numPr>
        <w:overflowPunct w:val="0"/>
        <w:autoSpaceDE w:val="0"/>
        <w:autoSpaceDN w:val="0"/>
        <w:adjustRightInd w:val="0"/>
        <w:spacing w:line="276" w:lineRule="auto"/>
        <w:ind w:right="-347"/>
        <w:textAlignment w:val="baseline"/>
        <w:rPr>
          <w:rFonts w:ascii="Arial" w:hAnsi="Arial" w:cs="Arial"/>
          <w:color w:val="00204E"/>
          <w:sz w:val="22"/>
          <w:szCs w:val="22"/>
        </w:rPr>
      </w:pPr>
      <w:r w:rsidRPr="003A18A9">
        <w:rPr>
          <w:rFonts w:ascii="Arial" w:hAnsi="Arial" w:cs="Arial"/>
          <w:b/>
          <w:color w:val="00204E"/>
          <w:sz w:val="22"/>
          <w:szCs w:val="22"/>
        </w:rPr>
        <w:t>Support staff</w:t>
      </w:r>
      <w:r w:rsidRPr="003A18A9">
        <w:rPr>
          <w:rFonts w:ascii="Arial" w:hAnsi="Arial" w:cs="Arial"/>
          <w:color w:val="00204E"/>
          <w:sz w:val="22"/>
          <w:szCs w:val="22"/>
        </w:rPr>
        <w:t xml:space="preserve">: the National Joint Council for Local Government Services National Agreement on Pay and Conditions of Service (Green </w:t>
      </w:r>
      <w:r w:rsidR="008F6F44" w:rsidRPr="003A18A9">
        <w:rPr>
          <w:rFonts w:ascii="Arial" w:hAnsi="Arial" w:cs="Arial"/>
          <w:color w:val="00204E"/>
          <w:sz w:val="22"/>
          <w:szCs w:val="22"/>
        </w:rPr>
        <w:t>B</w:t>
      </w:r>
      <w:r w:rsidRPr="003A18A9">
        <w:rPr>
          <w:rFonts w:ascii="Arial" w:hAnsi="Arial" w:cs="Arial"/>
          <w:color w:val="00204E"/>
          <w:sz w:val="22"/>
          <w:szCs w:val="22"/>
        </w:rPr>
        <w:t>ook) or any LA pay/grading system.</w:t>
      </w:r>
      <w:r w:rsidRPr="003A18A9">
        <w:rPr>
          <w:rFonts w:ascii="Arial" w:hAnsi="Arial" w:cs="Arial"/>
          <w:color w:val="00204E"/>
          <w:sz w:val="22"/>
          <w:szCs w:val="22"/>
        </w:rPr>
        <w:br/>
      </w: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The governing body will need to consider any updated pay policy and assure themselves that appropriate arrangements for linking appraisal to pay are in place, can be applied consistently and their pay decisions can be objectively justified.</w:t>
      </w: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The governing body will ensure appraisers, decision</w:t>
      </w:r>
      <w:r w:rsidR="004055D2">
        <w:rPr>
          <w:rFonts w:ascii="Arial" w:hAnsi="Arial" w:cs="Arial"/>
          <w:color w:val="00204E"/>
          <w:sz w:val="22"/>
          <w:szCs w:val="22"/>
        </w:rPr>
        <w:t xml:space="preserve"> </w:t>
      </w:r>
      <w:r w:rsidRPr="00FD14DB">
        <w:rPr>
          <w:rFonts w:ascii="Arial" w:hAnsi="Arial" w:cs="Arial"/>
          <w:color w:val="00204E"/>
          <w:sz w:val="22"/>
          <w:szCs w:val="22"/>
        </w:rPr>
        <w:t>makers and any appeal committee governors receive appropriate training to ensure fair and open decision-making.</w:t>
      </w: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The governing body will ensure </w:t>
      </w:r>
      <w:r w:rsidR="001477CA" w:rsidRPr="00FD14DB">
        <w:rPr>
          <w:rFonts w:ascii="Arial" w:hAnsi="Arial" w:cs="Arial"/>
          <w:color w:val="00204E"/>
          <w:sz w:val="22"/>
          <w:szCs w:val="22"/>
        </w:rPr>
        <w:t xml:space="preserve">year-end and </w:t>
      </w:r>
      <w:r w:rsidRPr="00FD14DB">
        <w:rPr>
          <w:rFonts w:ascii="Arial" w:hAnsi="Arial" w:cs="Arial"/>
          <w:color w:val="00204E"/>
          <w:sz w:val="22"/>
          <w:szCs w:val="22"/>
        </w:rPr>
        <w:t>mid-year reviews are undertaken for teachers and all members of the leadership group.</w:t>
      </w: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The governing body will ensure it makes funds available to support</w:t>
      </w:r>
      <w:r w:rsidR="001477CA" w:rsidRPr="00FD14DB">
        <w:rPr>
          <w:rFonts w:ascii="Arial" w:hAnsi="Arial" w:cs="Arial"/>
          <w:color w:val="00204E"/>
          <w:sz w:val="22"/>
          <w:szCs w:val="22"/>
        </w:rPr>
        <w:t xml:space="preserve"> </w:t>
      </w:r>
      <w:r w:rsidR="008C5598">
        <w:rPr>
          <w:rFonts w:ascii="Arial" w:hAnsi="Arial" w:cs="Arial"/>
          <w:color w:val="00204E"/>
          <w:sz w:val="22"/>
          <w:szCs w:val="22"/>
        </w:rPr>
        <w:t xml:space="preserve">the </w:t>
      </w:r>
      <w:r w:rsidR="001477CA" w:rsidRPr="00FD14DB">
        <w:rPr>
          <w:rFonts w:ascii="Arial" w:hAnsi="Arial" w:cs="Arial"/>
          <w:color w:val="00204E"/>
          <w:sz w:val="22"/>
          <w:szCs w:val="22"/>
        </w:rPr>
        <w:t xml:space="preserve">cost of living increases, pay progression and any other </w:t>
      </w:r>
      <w:r w:rsidRPr="00FD14DB">
        <w:rPr>
          <w:rFonts w:ascii="Arial" w:hAnsi="Arial" w:cs="Arial"/>
          <w:color w:val="00204E"/>
          <w:sz w:val="22"/>
          <w:szCs w:val="22"/>
        </w:rPr>
        <w:t>pay</w:t>
      </w:r>
      <w:r w:rsidR="001477CA" w:rsidRPr="00FD14DB">
        <w:rPr>
          <w:rFonts w:ascii="Arial" w:hAnsi="Arial" w:cs="Arial"/>
          <w:color w:val="00204E"/>
          <w:sz w:val="22"/>
          <w:szCs w:val="22"/>
        </w:rPr>
        <w:t>-related</w:t>
      </w:r>
      <w:r w:rsidRPr="00FD14DB">
        <w:rPr>
          <w:rFonts w:ascii="Arial" w:hAnsi="Arial" w:cs="Arial"/>
          <w:color w:val="00204E"/>
          <w:sz w:val="22"/>
          <w:szCs w:val="22"/>
        </w:rPr>
        <w:t xml:space="preserve"> decisions in accordance with this pay policy (see </w:t>
      </w:r>
      <w:r w:rsidRPr="00FD14DB">
        <w:rPr>
          <w:rFonts w:ascii="Arial" w:hAnsi="Arial" w:cs="Arial"/>
          <w:b/>
          <w:color w:val="00204E"/>
          <w:sz w:val="22"/>
          <w:szCs w:val="22"/>
        </w:rPr>
        <w:t>Procedures</w:t>
      </w:r>
      <w:r w:rsidR="00547F6F" w:rsidRPr="00FD14DB">
        <w:rPr>
          <w:rFonts w:ascii="Arial" w:hAnsi="Arial" w:cs="Arial"/>
          <w:b/>
          <w:color w:val="00204E"/>
          <w:sz w:val="22"/>
          <w:szCs w:val="22"/>
        </w:rPr>
        <w:t xml:space="preserve"> </w:t>
      </w:r>
      <w:r w:rsidR="00547F6F" w:rsidRPr="00FD14DB">
        <w:rPr>
          <w:rFonts w:ascii="Arial" w:hAnsi="Arial" w:cs="Arial"/>
          <w:color w:val="00204E"/>
          <w:sz w:val="22"/>
          <w:szCs w:val="22"/>
        </w:rPr>
        <w:t>below</w:t>
      </w:r>
      <w:r w:rsidRPr="00FD14DB">
        <w:rPr>
          <w:rFonts w:ascii="Arial" w:hAnsi="Arial" w:cs="Arial"/>
          <w:color w:val="00204E"/>
          <w:sz w:val="22"/>
          <w:szCs w:val="22"/>
        </w:rPr>
        <w:t xml:space="preserve">) and the school’s spending plan. </w:t>
      </w: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The governing body will monitor the outcomes of pay decisions, including the extent to which different groups of teachers</w:t>
      </w:r>
      <w:r w:rsidR="00C82707">
        <w:rPr>
          <w:rFonts w:ascii="Arial" w:hAnsi="Arial" w:cs="Arial"/>
          <w:color w:val="00204E"/>
          <w:sz w:val="22"/>
          <w:szCs w:val="22"/>
        </w:rPr>
        <w:t>’</w:t>
      </w:r>
      <w:r w:rsidRPr="00FD14DB">
        <w:rPr>
          <w:rFonts w:ascii="Arial" w:hAnsi="Arial" w:cs="Arial"/>
          <w:color w:val="00204E"/>
          <w:sz w:val="22"/>
          <w:szCs w:val="22"/>
        </w:rPr>
        <w:t xml:space="preserve"> progress at different rates, </w:t>
      </w:r>
      <w:r w:rsidR="004055D2">
        <w:rPr>
          <w:rFonts w:ascii="Arial" w:hAnsi="Arial" w:cs="Arial"/>
          <w:color w:val="00204E"/>
          <w:sz w:val="22"/>
          <w:szCs w:val="22"/>
        </w:rPr>
        <w:t>to ensure</w:t>
      </w:r>
      <w:r w:rsidR="004055D2" w:rsidRPr="00FD14DB">
        <w:rPr>
          <w:rFonts w:ascii="Arial" w:hAnsi="Arial" w:cs="Arial"/>
          <w:color w:val="00204E"/>
          <w:sz w:val="22"/>
          <w:szCs w:val="22"/>
        </w:rPr>
        <w:t xml:space="preserve"> </w:t>
      </w:r>
      <w:r w:rsidRPr="00FD14DB">
        <w:rPr>
          <w:rFonts w:ascii="Arial" w:hAnsi="Arial" w:cs="Arial"/>
          <w:color w:val="00204E"/>
          <w:sz w:val="22"/>
          <w:szCs w:val="22"/>
        </w:rPr>
        <w:t>the school’s continued compliance with equalities legislation.</w:t>
      </w:r>
    </w:p>
    <w:p w:rsidR="00CD115C" w:rsidRPr="00FD14DB" w:rsidRDefault="00CD115C"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r w:rsidRPr="00FD14DB">
        <w:rPr>
          <w:rFonts w:ascii="Arial" w:hAnsi="Arial" w:cs="Arial"/>
          <w:b/>
          <w:color w:val="00204E"/>
          <w:sz w:val="22"/>
          <w:szCs w:val="22"/>
        </w:rPr>
        <w:t>Head</w:t>
      </w:r>
      <w:r w:rsidR="004055D2">
        <w:rPr>
          <w:rFonts w:ascii="Arial" w:hAnsi="Arial" w:cs="Arial"/>
          <w:b/>
          <w:color w:val="00204E"/>
          <w:sz w:val="22"/>
          <w:szCs w:val="22"/>
        </w:rPr>
        <w:t xml:space="preserve"> </w:t>
      </w:r>
      <w:r w:rsidRPr="00FD14DB">
        <w:rPr>
          <w:rFonts w:ascii="Arial" w:hAnsi="Arial" w:cs="Arial"/>
          <w:b/>
          <w:color w:val="00204E"/>
          <w:sz w:val="22"/>
          <w:szCs w:val="22"/>
        </w:rPr>
        <w:t>teacher obligations</w:t>
      </w: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FD14DB">
        <w:rPr>
          <w:rFonts w:ascii="Arial" w:hAnsi="Arial" w:cs="Arial"/>
          <w:color w:val="00204E"/>
          <w:sz w:val="22"/>
          <w:szCs w:val="22"/>
        </w:rPr>
        <w:t xml:space="preserve">The </w:t>
      </w:r>
      <w:r w:rsidR="00E95522" w:rsidRPr="00FD14DB">
        <w:rPr>
          <w:rFonts w:ascii="Arial" w:hAnsi="Arial" w:cs="Arial"/>
          <w:color w:val="00204E"/>
          <w:sz w:val="22"/>
          <w:szCs w:val="22"/>
        </w:rPr>
        <w:t>head</w:t>
      </w:r>
      <w:r w:rsidR="004055D2">
        <w:rPr>
          <w:rFonts w:ascii="Arial" w:hAnsi="Arial" w:cs="Arial"/>
          <w:color w:val="00204E"/>
          <w:sz w:val="22"/>
          <w:szCs w:val="22"/>
        </w:rPr>
        <w:t xml:space="preserve"> </w:t>
      </w:r>
      <w:r w:rsidR="00E95522" w:rsidRPr="00FD14DB">
        <w:rPr>
          <w:rFonts w:ascii="Arial" w:hAnsi="Arial" w:cs="Arial"/>
          <w:color w:val="00204E"/>
          <w:sz w:val="22"/>
          <w:szCs w:val="22"/>
        </w:rPr>
        <w:t>teacher</w:t>
      </w:r>
      <w:r w:rsidRPr="00FD14DB">
        <w:rPr>
          <w:rFonts w:ascii="Arial" w:hAnsi="Arial" w:cs="Arial"/>
          <w:color w:val="00204E"/>
          <w:sz w:val="22"/>
          <w:szCs w:val="22"/>
        </w:rPr>
        <w:t xml:space="preserve"> will</w:t>
      </w:r>
      <w:r w:rsidR="004055D2">
        <w:rPr>
          <w:rFonts w:ascii="Arial" w:hAnsi="Arial" w:cs="Arial"/>
          <w:color w:val="00204E"/>
          <w:sz w:val="22"/>
          <w:szCs w:val="22"/>
        </w:rPr>
        <w:t xml:space="preserve"> do the following</w:t>
      </w:r>
      <w:r w:rsidRPr="00FD14DB">
        <w:rPr>
          <w:rFonts w:ascii="Arial" w:hAnsi="Arial" w:cs="Arial"/>
          <w:color w:val="00204E"/>
          <w:sz w:val="22"/>
          <w:szCs w:val="22"/>
        </w:rPr>
        <w:t xml:space="preserve">: </w:t>
      </w:r>
    </w:p>
    <w:p w:rsidR="003019F2" w:rsidRPr="00FD14D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FD14DB" w:rsidRDefault="003019F2" w:rsidP="00812ECF">
      <w:pPr>
        <w:numPr>
          <w:ilvl w:val="0"/>
          <w:numId w:val="9"/>
        </w:numPr>
        <w:tabs>
          <w:tab w:val="clear" w:pos="720"/>
        </w:tabs>
        <w:overflowPunct w:val="0"/>
        <w:autoSpaceDE w:val="0"/>
        <w:autoSpaceDN w:val="0"/>
        <w:adjustRightInd w:val="0"/>
        <w:spacing w:line="276" w:lineRule="auto"/>
        <w:ind w:left="360" w:right="-347"/>
        <w:textAlignment w:val="baseline"/>
        <w:rPr>
          <w:rFonts w:ascii="Arial" w:hAnsi="Arial" w:cs="Arial"/>
          <w:color w:val="00204E"/>
          <w:sz w:val="22"/>
          <w:szCs w:val="22"/>
        </w:rPr>
      </w:pPr>
      <w:r w:rsidRPr="00FD14DB">
        <w:rPr>
          <w:rFonts w:ascii="Arial" w:hAnsi="Arial" w:cs="Arial"/>
          <w:color w:val="00204E"/>
          <w:sz w:val="22"/>
          <w:szCs w:val="22"/>
        </w:rPr>
        <w:t>develop clear arrangements for linking appraisal to pay progression</w:t>
      </w:r>
      <w:r w:rsidR="004055D2">
        <w:rPr>
          <w:rFonts w:ascii="Arial" w:hAnsi="Arial" w:cs="Arial"/>
          <w:color w:val="00204E"/>
          <w:sz w:val="22"/>
          <w:szCs w:val="22"/>
        </w:rPr>
        <w:t>,</w:t>
      </w:r>
      <w:r w:rsidRPr="00FD14DB">
        <w:rPr>
          <w:rFonts w:ascii="Arial" w:hAnsi="Arial" w:cs="Arial"/>
          <w:color w:val="00204E"/>
          <w:sz w:val="22"/>
          <w:szCs w:val="22"/>
        </w:rPr>
        <w:t xml:space="preserve"> and consult with staff and school union representatives on the appraisal and pay policies</w:t>
      </w:r>
    </w:p>
    <w:p w:rsidR="003019F2" w:rsidRPr="00FD14DB" w:rsidRDefault="003019F2" w:rsidP="00812ECF">
      <w:pPr>
        <w:numPr>
          <w:ilvl w:val="0"/>
          <w:numId w:val="9"/>
        </w:numPr>
        <w:tabs>
          <w:tab w:val="clear" w:pos="720"/>
        </w:tabs>
        <w:overflowPunct w:val="0"/>
        <w:autoSpaceDE w:val="0"/>
        <w:autoSpaceDN w:val="0"/>
        <w:adjustRightInd w:val="0"/>
        <w:spacing w:line="276" w:lineRule="auto"/>
        <w:ind w:left="360" w:right="-347"/>
        <w:textAlignment w:val="baseline"/>
        <w:rPr>
          <w:rFonts w:ascii="Arial" w:hAnsi="Arial" w:cs="Arial"/>
          <w:color w:val="00204E"/>
          <w:sz w:val="22"/>
          <w:szCs w:val="22"/>
        </w:rPr>
      </w:pPr>
      <w:r w:rsidRPr="00FD14DB">
        <w:rPr>
          <w:rFonts w:ascii="Arial" w:hAnsi="Arial" w:cs="Arial"/>
          <w:color w:val="00204E"/>
          <w:sz w:val="22"/>
          <w:szCs w:val="22"/>
        </w:rPr>
        <w:t>submit any updated appraisal and pay policies to the governing body for approval</w:t>
      </w:r>
    </w:p>
    <w:p w:rsidR="003019F2" w:rsidRPr="00FD14DB" w:rsidRDefault="003019F2" w:rsidP="00812ECF">
      <w:pPr>
        <w:numPr>
          <w:ilvl w:val="0"/>
          <w:numId w:val="9"/>
        </w:numPr>
        <w:tabs>
          <w:tab w:val="clear" w:pos="720"/>
        </w:tabs>
        <w:overflowPunct w:val="0"/>
        <w:autoSpaceDE w:val="0"/>
        <w:autoSpaceDN w:val="0"/>
        <w:adjustRightInd w:val="0"/>
        <w:spacing w:line="276" w:lineRule="auto"/>
        <w:ind w:left="360" w:right="-347"/>
        <w:textAlignment w:val="baseline"/>
        <w:rPr>
          <w:rFonts w:ascii="Arial" w:hAnsi="Arial" w:cs="Arial"/>
          <w:color w:val="00204E"/>
          <w:sz w:val="22"/>
          <w:szCs w:val="22"/>
        </w:rPr>
      </w:pPr>
      <w:r w:rsidRPr="00FD14DB">
        <w:rPr>
          <w:rFonts w:ascii="Arial" w:hAnsi="Arial" w:cs="Arial"/>
          <w:color w:val="00204E"/>
          <w:sz w:val="22"/>
          <w:szCs w:val="22"/>
        </w:rPr>
        <w:t>ensure effective appraisal arrangements are in place</w:t>
      </w:r>
      <w:r w:rsidR="004055D2">
        <w:rPr>
          <w:rFonts w:ascii="Arial" w:hAnsi="Arial" w:cs="Arial"/>
          <w:color w:val="00204E"/>
          <w:sz w:val="22"/>
          <w:szCs w:val="22"/>
        </w:rPr>
        <w:t>,</w:t>
      </w:r>
      <w:r w:rsidRPr="00FD14DB">
        <w:rPr>
          <w:rFonts w:ascii="Arial" w:hAnsi="Arial" w:cs="Arial"/>
          <w:color w:val="00204E"/>
          <w:sz w:val="22"/>
          <w:szCs w:val="22"/>
        </w:rPr>
        <w:t xml:space="preserve"> and</w:t>
      </w:r>
      <w:r w:rsidR="004055D2">
        <w:rPr>
          <w:rFonts w:ascii="Arial" w:hAnsi="Arial" w:cs="Arial"/>
          <w:color w:val="00204E"/>
          <w:sz w:val="22"/>
          <w:szCs w:val="22"/>
        </w:rPr>
        <w:t xml:space="preserve"> make sure</w:t>
      </w:r>
      <w:r w:rsidRPr="00FD14DB">
        <w:rPr>
          <w:rFonts w:ascii="Arial" w:hAnsi="Arial" w:cs="Arial"/>
          <w:color w:val="00204E"/>
          <w:sz w:val="22"/>
          <w:szCs w:val="22"/>
        </w:rPr>
        <w:t xml:space="preserve"> any appraisers have the knowledge and skills to apply procedures fairly</w:t>
      </w:r>
    </w:p>
    <w:p w:rsidR="003019F2" w:rsidRPr="00FD14DB" w:rsidRDefault="003019F2" w:rsidP="00812ECF">
      <w:pPr>
        <w:numPr>
          <w:ilvl w:val="0"/>
          <w:numId w:val="9"/>
        </w:numPr>
        <w:tabs>
          <w:tab w:val="clear" w:pos="720"/>
        </w:tabs>
        <w:overflowPunct w:val="0"/>
        <w:autoSpaceDE w:val="0"/>
        <w:autoSpaceDN w:val="0"/>
        <w:adjustRightInd w:val="0"/>
        <w:spacing w:line="276" w:lineRule="auto"/>
        <w:ind w:left="360" w:right="-347"/>
        <w:textAlignment w:val="baseline"/>
        <w:rPr>
          <w:rFonts w:ascii="Arial" w:hAnsi="Arial" w:cs="Arial"/>
          <w:color w:val="00204E"/>
          <w:sz w:val="22"/>
          <w:szCs w:val="22"/>
        </w:rPr>
      </w:pPr>
      <w:r w:rsidRPr="00FD14DB">
        <w:rPr>
          <w:rFonts w:ascii="Arial" w:hAnsi="Arial" w:cs="Arial"/>
          <w:color w:val="00204E"/>
          <w:sz w:val="22"/>
          <w:szCs w:val="22"/>
        </w:rPr>
        <w:t>ensure</w:t>
      </w:r>
      <w:r w:rsidR="00DB278E" w:rsidRPr="00FD14DB">
        <w:rPr>
          <w:rFonts w:ascii="Arial" w:hAnsi="Arial" w:cs="Arial"/>
          <w:color w:val="00204E"/>
          <w:sz w:val="22"/>
          <w:szCs w:val="22"/>
        </w:rPr>
        <w:t xml:space="preserve"> year-end and</w:t>
      </w:r>
      <w:r w:rsidRPr="00FD14DB">
        <w:rPr>
          <w:rFonts w:ascii="Arial" w:hAnsi="Arial" w:cs="Arial"/>
          <w:color w:val="00204E"/>
          <w:sz w:val="22"/>
          <w:szCs w:val="22"/>
        </w:rPr>
        <w:t xml:space="preserve"> mid-</w:t>
      </w:r>
      <w:r w:rsidR="00DB278E" w:rsidRPr="00FD14DB">
        <w:rPr>
          <w:rFonts w:ascii="Arial" w:hAnsi="Arial" w:cs="Arial"/>
          <w:color w:val="00204E"/>
          <w:sz w:val="22"/>
          <w:szCs w:val="22"/>
        </w:rPr>
        <w:t>year</w:t>
      </w:r>
      <w:r w:rsidRPr="00FD14DB">
        <w:rPr>
          <w:rFonts w:ascii="Arial" w:hAnsi="Arial" w:cs="Arial"/>
          <w:color w:val="00204E"/>
          <w:sz w:val="22"/>
          <w:szCs w:val="22"/>
        </w:rPr>
        <w:t xml:space="preserve"> reviews are undertaken for all teachers, including the leadership group</w:t>
      </w:r>
    </w:p>
    <w:p w:rsidR="003019F2" w:rsidRPr="00FD14DB" w:rsidRDefault="003019F2" w:rsidP="00812ECF">
      <w:pPr>
        <w:numPr>
          <w:ilvl w:val="0"/>
          <w:numId w:val="9"/>
        </w:numPr>
        <w:tabs>
          <w:tab w:val="clear" w:pos="720"/>
        </w:tabs>
        <w:overflowPunct w:val="0"/>
        <w:autoSpaceDE w:val="0"/>
        <w:autoSpaceDN w:val="0"/>
        <w:adjustRightInd w:val="0"/>
        <w:spacing w:line="276" w:lineRule="auto"/>
        <w:ind w:left="360" w:right="-347"/>
        <w:textAlignment w:val="baseline"/>
        <w:rPr>
          <w:rFonts w:ascii="Arial" w:hAnsi="Arial" w:cs="Arial"/>
          <w:color w:val="00204E"/>
          <w:sz w:val="22"/>
          <w:szCs w:val="22"/>
        </w:rPr>
      </w:pPr>
      <w:r w:rsidRPr="00FD14DB">
        <w:rPr>
          <w:rFonts w:ascii="Arial" w:hAnsi="Arial" w:cs="Arial"/>
          <w:color w:val="00204E"/>
          <w:sz w:val="22"/>
          <w:szCs w:val="22"/>
        </w:rPr>
        <w:t>submit written pay recommendations to the governing body</w:t>
      </w:r>
      <w:r w:rsidR="004055D2">
        <w:rPr>
          <w:rFonts w:ascii="Arial" w:hAnsi="Arial" w:cs="Arial"/>
          <w:color w:val="00204E"/>
          <w:sz w:val="22"/>
          <w:szCs w:val="22"/>
        </w:rPr>
        <w:t>,</w:t>
      </w:r>
      <w:r w:rsidRPr="00FD14DB">
        <w:rPr>
          <w:rFonts w:ascii="Arial" w:hAnsi="Arial" w:cs="Arial"/>
          <w:color w:val="00204E"/>
          <w:sz w:val="22"/>
          <w:szCs w:val="22"/>
        </w:rPr>
        <w:t xml:space="preserve"> and ensure the governing body has sufficient information on which to make pay decisions</w:t>
      </w:r>
    </w:p>
    <w:p w:rsidR="003019F2" w:rsidRPr="0018666B" w:rsidRDefault="003019F2" w:rsidP="00812ECF">
      <w:pPr>
        <w:numPr>
          <w:ilvl w:val="0"/>
          <w:numId w:val="9"/>
        </w:numPr>
        <w:tabs>
          <w:tab w:val="clear" w:pos="720"/>
        </w:tabs>
        <w:overflowPunct w:val="0"/>
        <w:autoSpaceDE w:val="0"/>
        <w:autoSpaceDN w:val="0"/>
        <w:adjustRightInd w:val="0"/>
        <w:spacing w:line="276" w:lineRule="auto"/>
        <w:ind w:left="360" w:right="-347"/>
        <w:textAlignment w:val="baseline"/>
        <w:rPr>
          <w:rFonts w:ascii="Arial" w:hAnsi="Arial" w:cs="Arial"/>
          <w:color w:val="00204E"/>
          <w:sz w:val="22"/>
          <w:szCs w:val="22"/>
        </w:rPr>
      </w:pPr>
      <w:r w:rsidRPr="00FD14DB">
        <w:rPr>
          <w:rFonts w:ascii="Arial" w:hAnsi="Arial" w:cs="Arial"/>
          <w:color w:val="00204E"/>
          <w:sz w:val="22"/>
          <w:szCs w:val="22"/>
        </w:rPr>
        <w:t>ensure teachers are informed about decisions reached, and</w:t>
      </w:r>
      <w:r w:rsidR="004055D2">
        <w:rPr>
          <w:rFonts w:ascii="Arial" w:hAnsi="Arial" w:cs="Arial"/>
          <w:color w:val="00204E"/>
          <w:sz w:val="22"/>
          <w:szCs w:val="22"/>
        </w:rPr>
        <w:t xml:space="preserve"> </w:t>
      </w:r>
      <w:r w:rsidR="0018666B">
        <w:rPr>
          <w:rFonts w:ascii="Arial" w:hAnsi="Arial" w:cs="Arial"/>
          <w:color w:val="00204E"/>
          <w:sz w:val="22"/>
          <w:szCs w:val="22"/>
        </w:rPr>
        <w:t>keep records</w:t>
      </w:r>
      <w:r w:rsidRPr="0018666B">
        <w:rPr>
          <w:rFonts w:ascii="Arial" w:hAnsi="Arial" w:cs="Arial"/>
          <w:color w:val="00204E"/>
          <w:sz w:val="22"/>
          <w:szCs w:val="22"/>
        </w:rPr>
        <w:t xml:space="preserve"> of recommendations and decisions made. </w:t>
      </w:r>
    </w:p>
    <w:p w:rsidR="003019F2" w:rsidRPr="0018666B" w:rsidRDefault="003019F2" w:rsidP="00812ECF">
      <w:pPr>
        <w:overflowPunct w:val="0"/>
        <w:autoSpaceDE w:val="0"/>
        <w:autoSpaceDN w:val="0"/>
        <w:adjustRightInd w:val="0"/>
        <w:spacing w:line="276" w:lineRule="auto"/>
        <w:ind w:left="360"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rPr>
        <w:t>Teachers’ obligations</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A teacher will</w:t>
      </w:r>
      <w:r w:rsidR="004055D2">
        <w:rPr>
          <w:rFonts w:ascii="Arial" w:hAnsi="Arial" w:cs="Arial"/>
          <w:color w:val="00204E"/>
          <w:sz w:val="22"/>
          <w:szCs w:val="22"/>
        </w:rPr>
        <w:t xml:space="preserve"> do the following</w:t>
      </w:r>
      <w:r w:rsidRPr="0018666B">
        <w:rPr>
          <w:rFonts w:ascii="Arial" w:hAnsi="Arial" w:cs="Arial"/>
          <w:color w:val="00204E"/>
          <w:sz w:val="22"/>
          <w:szCs w:val="22"/>
        </w:rPr>
        <w:t>:</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numPr>
          <w:ilvl w:val="0"/>
          <w:numId w:val="10"/>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engage with appraisal; this includes working with their appraiser to ensure there is a secure evidence base for an annual pay determination to be made</w:t>
      </w:r>
    </w:p>
    <w:p w:rsidR="003019F2" w:rsidRPr="0018666B" w:rsidRDefault="003019F2" w:rsidP="00812ECF">
      <w:pPr>
        <w:numPr>
          <w:ilvl w:val="0"/>
          <w:numId w:val="10"/>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keep records of their objectives</w:t>
      </w:r>
      <w:r w:rsidR="0018666B">
        <w:rPr>
          <w:rFonts w:ascii="Arial" w:hAnsi="Arial" w:cs="Arial"/>
          <w:color w:val="00204E"/>
          <w:sz w:val="22"/>
          <w:szCs w:val="22"/>
        </w:rPr>
        <w:t>,</w:t>
      </w:r>
      <w:r w:rsidRPr="0018666B">
        <w:rPr>
          <w:rFonts w:ascii="Arial" w:hAnsi="Arial" w:cs="Arial"/>
          <w:color w:val="00204E"/>
          <w:sz w:val="22"/>
          <w:szCs w:val="22"/>
        </w:rPr>
        <w:t xml:space="preserve"> and review them throughout the appraisal process</w:t>
      </w:r>
    </w:p>
    <w:p w:rsidR="003019F2" w:rsidRPr="0018666B" w:rsidRDefault="003019F2" w:rsidP="00812ECF">
      <w:pPr>
        <w:numPr>
          <w:ilvl w:val="0"/>
          <w:numId w:val="10"/>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share any evidence they consider relevant with their appraiser</w:t>
      </w:r>
    </w:p>
    <w:p w:rsidR="003019F2" w:rsidRPr="0018666B" w:rsidRDefault="003019F2" w:rsidP="00812ECF">
      <w:pPr>
        <w:numPr>
          <w:ilvl w:val="0"/>
          <w:numId w:val="10"/>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ensure they have an annual review of their performance.</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color w:val="00204E"/>
          <w:sz w:val="22"/>
          <w:szCs w:val="22"/>
        </w:rPr>
        <w:br/>
      </w:r>
      <w:r w:rsidRPr="0018666B">
        <w:rPr>
          <w:rFonts w:ascii="Arial" w:hAnsi="Arial" w:cs="Arial"/>
          <w:b/>
          <w:color w:val="00204E"/>
          <w:sz w:val="22"/>
          <w:szCs w:val="22"/>
          <w:highlight w:val="lightGray"/>
        </w:rPr>
        <w:t>Differentials</w:t>
      </w:r>
    </w:p>
    <w:p w:rsidR="003019F2" w:rsidRPr="0018666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Appropriate differentials will be created and maintained between posts in the school</w:t>
      </w:r>
      <w:r w:rsidR="0018666B">
        <w:rPr>
          <w:rFonts w:ascii="Arial" w:hAnsi="Arial" w:cs="Arial"/>
          <w:color w:val="00204E"/>
          <w:sz w:val="22"/>
          <w:szCs w:val="22"/>
        </w:rPr>
        <w:t xml:space="preserve"> that</w:t>
      </w:r>
      <w:r w:rsidRPr="0018666B">
        <w:rPr>
          <w:rFonts w:ascii="Arial" w:hAnsi="Arial" w:cs="Arial"/>
          <w:color w:val="00204E"/>
          <w:sz w:val="22"/>
          <w:szCs w:val="22"/>
        </w:rPr>
        <w:t xml:space="preserve"> recognis</w:t>
      </w:r>
      <w:r w:rsidR="0018666B">
        <w:rPr>
          <w:rFonts w:ascii="Arial" w:hAnsi="Arial" w:cs="Arial"/>
          <w:color w:val="00204E"/>
          <w:sz w:val="22"/>
          <w:szCs w:val="22"/>
        </w:rPr>
        <w:t>e</w:t>
      </w:r>
      <w:r w:rsidRPr="0018666B">
        <w:rPr>
          <w:rFonts w:ascii="Arial" w:hAnsi="Arial" w:cs="Arial"/>
          <w:color w:val="00204E"/>
          <w:sz w:val="22"/>
          <w:szCs w:val="22"/>
        </w:rPr>
        <w:t xml:space="preserve"> accountability</w:t>
      </w:r>
      <w:r w:rsidR="0018666B">
        <w:rPr>
          <w:rFonts w:ascii="Arial" w:hAnsi="Arial" w:cs="Arial"/>
          <w:color w:val="00204E"/>
          <w:sz w:val="22"/>
          <w:szCs w:val="22"/>
        </w:rPr>
        <w:t>,</w:t>
      </w:r>
      <w:r w:rsidRPr="0018666B">
        <w:rPr>
          <w:rFonts w:ascii="Arial" w:hAnsi="Arial" w:cs="Arial"/>
          <w:color w:val="00204E"/>
          <w:sz w:val="22"/>
          <w:szCs w:val="22"/>
        </w:rPr>
        <w:t xml:space="preserve"> job weight</w:t>
      </w:r>
      <w:r w:rsidR="00DB278E" w:rsidRPr="0018666B">
        <w:rPr>
          <w:rFonts w:ascii="Arial" w:hAnsi="Arial" w:cs="Arial"/>
          <w:color w:val="00204E"/>
          <w:sz w:val="22"/>
          <w:szCs w:val="22"/>
        </w:rPr>
        <w:t>ing</w:t>
      </w:r>
      <w:r w:rsidRPr="0018666B">
        <w:rPr>
          <w:rFonts w:ascii="Arial" w:hAnsi="Arial" w:cs="Arial"/>
          <w:color w:val="00204E"/>
          <w:sz w:val="22"/>
          <w:szCs w:val="22"/>
        </w:rPr>
        <w:t xml:space="preserve"> and the governing body’s need to recruit, retain and motivate sufficient employees of the required quality at all levels.</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rPr>
        <w:t>Discretionary pay awards</w:t>
      </w:r>
    </w:p>
    <w:p w:rsidR="003019F2" w:rsidRPr="0018666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Criteria for the use of pay discretions are set out in this policy</w:t>
      </w:r>
      <w:r w:rsidR="0018666B">
        <w:rPr>
          <w:rFonts w:ascii="Arial" w:hAnsi="Arial" w:cs="Arial"/>
          <w:color w:val="00204E"/>
          <w:sz w:val="22"/>
          <w:szCs w:val="22"/>
        </w:rPr>
        <w:t>,</w:t>
      </w:r>
      <w:r w:rsidRPr="0018666B">
        <w:rPr>
          <w:rFonts w:ascii="Arial" w:hAnsi="Arial" w:cs="Arial"/>
          <w:color w:val="00204E"/>
          <w:sz w:val="22"/>
          <w:szCs w:val="22"/>
        </w:rPr>
        <w:t xml:space="preserve"> and discretionary awards of additional pay will only be made in accordance with these criteria.</w:t>
      </w:r>
    </w:p>
    <w:p w:rsidR="003019F2" w:rsidRPr="0018666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74193B"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rPr>
        <w:t xml:space="preserve">Safeguarding of </w:t>
      </w:r>
      <w:r w:rsidR="0018666B">
        <w:rPr>
          <w:rFonts w:ascii="Arial" w:hAnsi="Arial" w:cs="Arial"/>
          <w:b/>
          <w:color w:val="00204E"/>
          <w:sz w:val="22"/>
          <w:szCs w:val="22"/>
        </w:rPr>
        <w:t>s</w:t>
      </w:r>
      <w:r w:rsidR="003019F2" w:rsidRPr="0018666B">
        <w:rPr>
          <w:rFonts w:ascii="Arial" w:hAnsi="Arial" w:cs="Arial"/>
          <w:b/>
          <w:color w:val="00204E"/>
          <w:sz w:val="22"/>
          <w:szCs w:val="22"/>
        </w:rPr>
        <w:t xml:space="preserve">alary </w:t>
      </w:r>
    </w:p>
    <w:p w:rsidR="003019F2" w:rsidRPr="0018666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18666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Whe</w:t>
      </w:r>
      <w:r w:rsidR="0018666B">
        <w:rPr>
          <w:rFonts w:ascii="Arial" w:hAnsi="Arial" w:cs="Arial"/>
          <w:color w:val="00204E"/>
          <w:sz w:val="22"/>
          <w:szCs w:val="22"/>
        </w:rPr>
        <w:t>n</w:t>
      </w:r>
      <w:r w:rsidRPr="0018666B">
        <w:rPr>
          <w:rFonts w:ascii="Arial" w:hAnsi="Arial" w:cs="Arial"/>
          <w:color w:val="00204E"/>
          <w:sz w:val="22"/>
          <w:szCs w:val="22"/>
        </w:rPr>
        <w:t xml:space="preserve"> a pay determination leads</w:t>
      </w:r>
      <w:r w:rsidR="0018666B">
        <w:rPr>
          <w:rFonts w:ascii="Arial" w:hAnsi="Arial" w:cs="Arial"/>
          <w:color w:val="00204E"/>
          <w:sz w:val="22"/>
          <w:szCs w:val="22"/>
        </w:rPr>
        <w:t>,</w:t>
      </w:r>
      <w:r w:rsidRPr="0018666B">
        <w:rPr>
          <w:rFonts w:ascii="Arial" w:hAnsi="Arial" w:cs="Arial"/>
          <w:color w:val="00204E"/>
          <w:sz w:val="22"/>
          <w:szCs w:val="22"/>
        </w:rPr>
        <w:t xml:space="preserve"> or may lead</w:t>
      </w:r>
      <w:r w:rsidR="0018666B">
        <w:rPr>
          <w:rFonts w:ascii="Arial" w:hAnsi="Arial" w:cs="Arial"/>
          <w:color w:val="00204E"/>
          <w:sz w:val="22"/>
          <w:szCs w:val="22"/>
        </w:rPr>
        <w:t>,</w:t>
      </w:r>
      <w:r w:rsidRPr="0018666B">
        <w:rPr>
          <w:rFonts w:ascii="Arial" w:hAnsi="Arial" w:cs="Arial"/>
          <w:color w:val="00204E"/>
          <w:sz w:val="22"/>
          <w:szCs w:val="22"/>
        </w:rPr>
        <w:t xml:space="preserve"> to the start of a period of safeguarding</w:t>
      </w:r>
      <w:r w:rsidR="0074193B" w:rsidRPr="0018666B">
        <w:rPr>
          <w:rFonts w:ascii="Arial" w:hAnsi="Arial" w:cs="Arial"/>
          <w:color w:val="00204E"/>
          <w:sz w:val="22"/>
          <w:szCs w:val="22"/>
        </w:rPr>
        <w:t xml:space="preserve"> of salary</w:t>
      </w:r>
      <w:r w:rsidRPr="0018666B">
        <w:rPr>
          <w:rFonts w:ascii="Arial" w:hAnsi="Arial" w:cs="Arial"/>
          <w:color w:val="00204E"/>
          <w:sz w:val="22"/>
          <w:szCs w:val="22"/>
        </w:rPr>
        <w:t xml:space="preserve">, the governing body will comply with the relevant provisions of the Document and give the required notification as soon as possible </w:t>
      </w:r>
      <w:r w:rsidR="00C071B3">
        <w:rPr>
          <w:rFonts w:ascii="Arial" w:hAnsi="Arial" w:cs="Arial"/>
          <w:color w:val="00204E"/>
          <w:sz w:val="22"/>
          <w:szCs w:val="22"/>
        </w:rPr>
        <w:t>(</w:t>
      </w:r>
      <w:r w:rsidRPr="0018666B">
        <w:rPr>
          <w:rFonts w:ascii="Arial" w:hAnsi="Arial" w:cs="Arial"/>
          <w:color w:val="00204E"/>
          <w:sz w:val="22"/>
          <w:szCs w:val="22"/>
        </w:rPr>
        <w:t>and no later than one month after the determination</w:t>
      </w:r>
      <w:r w:rsidR="00C071B3">
        <w:rPr>
          <w:rFonts w:ascii="Arial" w:hAnsi="Arial" w:cs="Arial"/>
          <w:color w:val="00204E"/>
          <w:sz w:val="22"/>
          <w:szCs w:val="22"/>
        </w:rPr>
        <w:t>)</w:t>
      </w:r>
      <w:r w:rsidRPr="0018666B">
        <w:rPr>
          <w:rFonts w:ascii="Arial" w:hAnsi="Arial" w:cs="Arial"/>
          <w:color w:val="00204E"/>
          <w:sz w:val="22"/>
          <w:szCs w:val="22"/>
        </w:rPr>
        <w:t>.</w:t>
      </w:r>
    </w:p>
    <w:p w:rsidR="003019F2" w:rsidRPr="0018666B" w:rsidRDefault="003019F2" w:rsidP="00812ECF">
      <w:pPr>
        <w:tabs>
          <w:tab w:val="left" w:pos="851"/>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highlight w:val="lightGray"/>
        </w:rPr>
        <w:t>Procedures</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i/>
          <w:color w:val="00204E"/>
          <w:sz w:val="22"/>
          <w:szCs w:val="22"/>
        </w:rPr>
      </w:pPr>
      <w:r w:rsidRPr="0018666B">
        <w:rPr>
          <w:rFonts w:ascii="Arial" w:hAnsi="Arial" w:cs="Arial"/>
          <w:color w:val="00204E"/>
          <w:sz w:val="22"/>
          <w:szCs w:val="22"/>
          <w:highlight w:val="lightGray"/>
        </w:rPr>
        <w:t>The governing body will determine the annual pay budget on the recommendation of the pay committee</w:t>
      </w:r>
      <w:r w:rsidR="00C071B3">
        <w:rPr>
          <w:rFonts w:ascii="Arial" w:hAnsi="Arial" w:cs="Arial"/>
          <w:color w:val="00204E"/>
          <w:sz w:val="22"/>
          <w:szCs w:val="22"/>
          <w:highlight w:val="lightGray"/>
        </w:rPr>
        <w:t xml:space="preserve"> and take</w:t>
      </w:r>
      <w:r w:rsidRPr="0018666B">
        <w:rPr>
          <w:rFonts w:ascii="Arial" w:hAnsi="Arial" w:cs="Arial"/>
          <w:color w:val="00204E"/>
          <w:sz w:val="22"/>
          <w:szCs w:val="22"/>
          <w:highlight w:val="lightGray"/>
        </w:rPr>
        <w:t xml:space="preserve"> into account paragraph 19.2(e) of the Document. </w:t>
      </w:r>
      <w:r w:rsidRPr="0018666B">
        <w:rPr>
          <w:rFonts w:ascii="Arial" w:hAnsi="Arial" w:cs="Arial"/>
          <w:i/>
          <w:color w:val="00204E"/>
          <w:sz w:val="22"/>
          <w:szCs w:val="22"/>
          <w:highlight w:val="lightGray"/>
        </w:rPr>
        <w:t xml:space="preserve">It will also allocate X per cent to allow for the best teachers to make more rapid progress up the relevant pay range </w:t>
      </w:r>
      <w:r w:rsidRPr="0018666B">
        <w:rPr>
          <w:rFonts w:ascii="Arial" w:hAnsi="Arial" w:cs="Arial"/>
          <w:color w:val="00204E"/>
          <w:sz w:val="22"/>
          <w:szCs w:val="22"/>
          <w:highlight w:val="lightGray"/>
        </w:rPr>
        <w:t xml:space="preserve">OR </w:t>
      </w:r>
      <w:r w:rsidR="00C071B3">
        <w:rPr>
          <w:rFonts w:ascii="Arial" w:hAnsi="Arial" w:cs="Arial"/>
          <w:i/>
          <w:color w:val="00204E"/>
          <w:sz w:val="22"/>
          <w:szCs w:val="22"/>
          <w:highlight w:val="lightGray"/>
        </w:rPr>
        <w:t>Because of</w:t>
      </w:r>
      <w:r w:rsidRPr="0018666B">
        <w:rPr>
          <w:rFonts w:ascii="Arial" w:hAnsi="Arial" w:cs="Arial"/>
          <w:i/>
          <w:color w:val="00204E"/>
          <w:sz w:val="22"/>
          <w:szCs w:val="22"/>
          <w:highlight w:val="lightGray"/>
        </w:rPr>
        <w:t xml:space="preserve"> budget constraints, there will be no accelerated progression on any pay scale</w:t>
      </w:r>
      <w:r w:rsidR="00A426A1" w:rsidRPr="0018666B">
        <w:rPr>
          <w:rFonts w:ascii="Arial" w:hAnsi="Arial" w:cs="Arial"/>
          <w:i/>
          <w:color w:val="00204E"/>
          <w:sz w:val="22"/>
          <w:szCs w:val="22"/>
          <w:highlight w:val="lightGray"/>
        </w:rPr>
        <w:t xml:space="preserve"> </w:t>
      </w:r>
      <w:r w:rsidRPr="0018666B">
        <w:rPr>
          <w:rFonts w:ascii="Arial" w:hAnsi="Arial" w:cs="Arial"/>
          <w:i/>
          <w:color w:val="00204E"/>
          <w:sz w:val="22"/>
          <w:szCs w:val="22"/>
          <w:highlight w:val="lightGray"/>
        </w:rPr>
        <w:t>[The latter choice should only be used where there is objective evidence of budget issues.]</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The governing body has delegated its pay powers to the pay committee. Any person employed to work at the school, other than the </w:t>
      </w:r>
      <w:r w:rsidR="00CB63DC" w:rsidRPr="0018666B">
        <w:rPr>
          <w:rFonts w:ascii="Arial" w:hAnsi="Arial" w:cs="Arial"/>
          <w:color w:val="00204E"/>
          <w:sz w:val="22"/>
          <w:szCs w:val="22"/>
        </w:rPr>
        <w:t>head</w:t>
      </w:r>
      <w:r w:rsidR="00C071B3">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must withdraw from a meeting </w:t>
      </w:r>
      <w:r w:rsidR="00C071B3">
        <w:rPr>
          <w:rFonts w:ascii="Arial" w:hAnsi="Arial" w:cs="Arial"/>
          <w:color w:val="00204E"/>
          <w:sz w:val="22"/>
          <w:szCs w:val="22"/>
        </w:rPr>
        <w:t>where</w:t>
      </w:r>
      <w:r w:rsidR="0042013B" w:rsidRPr="0018666B">
        <w:rPr>
          <w:rFonts w:ascii="Arial" w:hAnsi="Arial" w:cs="Arial"/>
          <w:color w:val="00204E"/>
          <w:sz w:val="22"/>
          <w:szCs w:val="22"/>
        </w:rPr>
        <w:t xml:space="preserve"> their pay and</w:t>
      </w:r>
      <w:r w:rsidR="00A426A1" w:rsidRPr="0018666B">
        <w:rPr>
          <w:rFonts w:ascii="Arial" w:hAnsi="Arial" w:cs="Arial"/>
          <w:color w:val="00204E"/>
          <w:sz w:val="22"/>
          <w:szCs w:val="22"/>
        </w:rPr>
        <w:t>/</w:t>
      </w:r>
      <w:r w:rsidR="0042013B" w:rsidRPr="0018666B">
        <w:rPr>
          <w:rFonts w:ascii="Arial" w:hAnsi="Arial" w:cs="Arial"/>
          <w:color w:val="00204E"/>
          <w:sz w:val="22"/>
          <w:szCs w:val="22"/>
        </w:rPr>
        <w:t>or</w:t>
      </w:r>
      <w:r w:rsidRPr="0018666B">
        <w:rPr>
          <w:rFonts w:ascii="Arial" w:hAnsi="Arial" w:cs="Arial"/>
          <w:color w:val="00204E"/>
          <w:sz w:val="22"/>
          <w:szCs w:val="22"/>
        </w:rPr>
        <w:t xml:space="preserve"> the pay or appraisal of any other employee of the school is under consideration. The </w:t>
      </w:r>
      <w:r w:rsidR="00CB63DC" w:rsidRPr="0018666B">
        <w:rPr>
          <w:rFonts w:ascii="Arial" w:hAnsi="Arial" w:cs="Arial"/>
          <w:color w:val="00204E"/>
          <w:sz w:val="22"/>
          <w:szCs w:val="22"/>
        </w:rPr>
        <w:t>head</w:t>
      </w:r>
      <w:r w:rsidR="00C071B3">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must withdraw from that part of the meeting where the subject of consideration is </w:t>
      </w:r>
      <w:r w:rsidR="00C071B3">
        <w:rPr>
          <w:rFonts w:ascii="Arial" w:hAnsi="Arial" w:cs="Arial"/>
          <w:color w:val="00204E"/>
          <w:sz w:val="22"/>
          <w:szCs w:val="22"/>
        </w:rPr>
        <w:t>their</w:t>
      </w:r>
      <w:r w:rsidRPr="0018666B">
        <w:rPr>
          <w:rFonts w:ascii="Arial" w:hAnsi="Arial" w:cs="Arial"/>
          <w:color w:val="00204E"/>
          <w:sz w:val="22"/>
          <w:szCs w:val="22"/>
        </w:rPr>
        <w:t xml:space="preserve"> pay. A relevant person must withdraw where there is a conflict of interest or any doubt about </w:t>
      </w:r>
      <w:r w:rsidR="00C071B3">
        <w:rPr>
          <w:rFonts w:ascii="Arial" w:hAnsi="Arial" w:cs="Arial"/>
          <w:color w:val="00204E"/>
          <w:sz w:val="22"/>
          <w:szCs w:val="22"/>
        </w:rPr>
        <w:t>their</w:t>
      </w:r>
      <w:r w:rsidRPr="0018666B">
        <w:rPr>
          <w:rFonts w:ascii="Arial" w:hAnsi="Arial" w:cs="Arial"/>
          <w:color w:val="00204E"/>
          <w:sz w:val="22"/>
          <w:szCs w:val="22"/>
        </w:rPr>
        <w:t xml:space="preserve"> ability to act impartially.</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54326B" w:rsidP="00812ECF">
      <w:pPr>
        <w:overflowPunct w:val="0"/>
        <w:autoSpaceDE w:val="0"/>
        <w:autoSpaceDN w:val="0"/>
        <w:adjustRightInd w:val="0"/>
        <w:spacing w:line="276" w:lineRule="auto"/>
        <w:ind w:right="-347"/>
        <w:textAlignment w:val="baseline"/>
        <w:rPr>
          <w:rFonts w:ascii="Arial" w:hAnsi="Arial" w:cs="Arial"/>
          <w:i/>
          <w:color w:val="00204E"/>
          <w:sz w:val="22"/>
          <w:szCs w:val="22"/>
        </w:rPr>
      </w:pPr>
      <w:r w:rsidRPr="0018666B">
        <w:rPr>
          <w:rFonts w:ascii="Arial" w:hAnsi="Arial" w:cs="Arial"/>
          <w:color w:val="00204E"/>
          <w:sz w:val="22"/>
          <w:szCs w:val="22"/>
        </w:rPr>
        <w:t xml:space="preserve">Best practice </w:t>
      </w:r>
      <w:r w:rsidR="00432679" w:rsidRPr="0018666B">
        <w:rPr>
          <w:rFonts w:ascii="Arial" w:hAnsi="Arial" w:cs="Arial"/>
          <w:color w:val="00204E"/>
          <w:sz w:val="22"/>
          <w:szCs w:val="22"/>
        </w:rPr>
        <w:t>indicates</w:t>
      </w:r>
      <w:r w:rsidRPr="0018666B">
        <w:rPr>
          <w:rFonts w:ascii="Arial" w:hAnsi="Arial" w:cs="Arial"/>
          <w:color w:val="00204E"/>
          <w:sz w:val="22"/>
          <w:szCs w:val="22"/>
        </w:rPr>
        <w:t xml:space="preserve"> that</w:t>
      </w:r>
      <w:r w:rsidR="003019F2" w:rsidRPr="0018666B">
        <w:rPr>
          <w:rFonts w:ascii="Arial" w:hAnsi="Arial" w:cs="Arial"/>
          <w:color w:val="00204E"/>
          <w:sz w:val="22"/>
          <w:szCs w:val="22"/>
        </w:rPr>
        <w:t xml:space="preserve"> no member of the governing body who is employed to work in the school shall be eligible for membership of th</w:t>
      </w:r>
      <w:r w:rsidR="00A426A1" w:rsidRPr="0018666B">
        <w:rPr>
          <w:rFonts w:ascii="Arial" w:hAnsi="Arial" w:cs="Arial"/>
          <w:color w:val="00204E"/>
          <w:sz w:val="22"/>
          <w:szCs w:val="22"/>
        </w:rPr>
        <w:t>e pay</w:t>
      </w:r>
      <w:r w:rsidR="003019F2" w:rsidRPr="0018666B">
        <w:rPr>
          <w:rFonts w:ascii="Arial" w:hAnsi="Arial" w:cs="Arial"/>
          <w:color w:val="00204E"/>
          <w:sz w:val="22"/>
          <w:szCs w:val="22"/>
        </w:rPr>
        <w:t xml:space="preserve"> committee. </w:t>
      </w:r>
      <w:r w:rsidR="005F01A5" w:rsidRPr="0018666B">
        <w:rPr>
          <w:rFonts w:ascii="Arial" w:hAnsi="Arial" w:cs="Arial"/>
          <w:color w:val="00204E"/>
          <w:sz w:val="22"/>
          <w:szCs w:val="22"/>
        </w:rPr>
        <w:t>I</w:t>
      </w:r>
      <w:r w:rsidR="005F01A5" w:rsidRPr="0018666B">
        <w:rPr>
          <w:rFonts w:ascii="Arial" w:eastAsia="Times New Roman" w:hAnsi="Arial" w:cs="Arial"/>
          <w:color w:val="001138"/>
          <w:sz w:val="22"/>
          <w:szCs w:val="22"/>
          <w:lang w:eastAsia="en-GB"/>
        </w:rPr>
        <w:t>t is advised that relevant bodies should only delegate such powers to a committee of the governing body, comprising three non-employee governors, who should carry out determinations of pay in accordance with the pay policy.</w:t>
      </w:r>
      <w:r w:rsidR="003019F2" w:rsidRPr="0018666B">
        <w:rPr>
          <w:rFonts w:ascii="Arial" w:hAnsi="Arial" w:cs="Arial"/>
          <w:color w:val="00204E"/>
          <w:sz w:val="22"/>
          <w:szCs w:val="22"/>
        </w:rPr>
        <w:br/>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The pay committee will be attended by the </w:t>
      </w:r>
      <w:r w:rsidR="00CB63DC" w:rsidRPr="0018666B">
        <w:rPr>
          <w:rFonts w:ascii="Arial" w:hAnsi="Arial" w:cs="Arial"/>
          <w:color w:val="00204E"/>
          <w:sz w:val="22"/>
          <w:szCs w:val="22"/>
        </w:rPr>
        <w:t>head</w:t>
      </w:r>
      <w:r w:rsidR="00C071B3">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in an advisory capacity. Whe</w:t>
      </w:r>
      <w:r w:rsidR="00C071B3">
        <w:rPr>
          <w:rFonts w:ascii="Arial" w:hAnsi="Arial" w:cs="Arial"/>
          <w:color w:val="00204E"/>
          <w:sz w:val="22"/>
          <w:szCs w:val="22"/>
        </w:rPr>
        <w:t>n</w:t>
      </w:r>
      <w:r w:rsidRPr="0018666B">
        <w:rPr>
          <w:rFonts w:ascii="Arial" w:hAnsi="Arial" w:cs="Arial"/>
          <w:color w:val="00204E"/>
          <w:sz w:val="22"/>
          <w:szCs w:val="22"/>
        </w:rPr>
        <w:t xml:space="preserve"> the pay committee has invited either a representative of the LA or the external adviser to attend and offer advice on the determination of the </w:t>
      </w:r>
      <w:r w:rsidR="00CB63DC" w:rsidRPr="0018666B">
        <w:rPr>
          <w:rFonts w:ascii="Arial" w:hAnsi="Arial" w:cs="Arial"/>
          <w:color w:val="00204E"/>
          <w:sz w:val="22"/>
          <w:szCs w:val="22"/>
        </w:rPr>
        <w:t>head</w:t>
      </w:r>
      <w:r w:rsidR="00C071B3">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’s pay, that person will withdraw at the same time as the </w:t>
      </w:r>
      <w:r w:rsidR="00CB63DC" w:rsidRPr="0018666B">
        <w:rPr>
          <w:rFonts w:ascii="Arial" w:hAnsi="Arial" w:cs="Arial"/>
          <w:color w:val="00204E"/>
          <w:sz w:val="22"/>
          <w:szCs w:val="22"/>
        </w:rPr>
        <w:t>head</w:t>
      </w:r>
      <w:r w:rsidR="00C071B3">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while the committee reaches its decision. Any member of the committee required to withdraw will do so.</w:t>
      </w:r>
      <w:r w:rsidRPr="0018666B">
        <w:rPr>
          <w:rFonts w:ascii="Arial" w:hAnsi="Arial" w:cs="Arial"/>
          <w:color w:val="00204E"/>
          <w:sz w:val="22"/>
          <w:szCs w:val="22"/>
        </w:rPr>
        <w:br/>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The terms of reference for the pay committee will be determined from time to time by the governing body. The current terms of reference are</w:t>
      </w:r>
      <w:r w:rsidR="00D76D2E" w:rsidRPr="0018666B">
        <w:rPr>
          <w:rFonts w:ascii="Arial" w:hAnsi="Arial" w:cs="Arial"/>
          <w:color w:val="00204E"/>
          <w:sz w:val="22"/>
          <w:szCs w:val="22"/>
        </w:rPr>
        <w:t xml:space="preserve"> outlined in </w:t>
      </w:r>
      <w:r w:rsidR="00C071B3">
        <w:rPr>
          <w:rFonts w:ascii="Arial" w:hAnsi="Arial" w:cs="Arial"/>
          <w:color w:val="00204E"/>
          <w:sz w:val="22"/>
          <w:szCs w:val="22"/>
        </w:rPr>
        <w:t>a</w:t>
      </w:r>
      <w:r w:rsidR="00D76D2E" w:rsidRPr="0018666B">
        <w:rPr>
          <w:rFonts w:ascii="Arial" w:hAnsi="Arial" w:cs="Arial"/>
          <w:color w:val="00204E"/>
          <w:sz w:val="22"/>
          <w:szCs w:val="22"/>
        </w:rPr>
        <w:t>ppendix</w:t>
      </w:r>
      <w:r w:rsidR="00F954CC" w:rsidRPr="0018666B">
        <w:rPr>
          <w:rFonts w:ascii="Arial" w:hAnsi="Arial" w:cs="Arial"/>
          <w:color w:val="00204E"/>
          <w:sz w:val="22"/>
          <w:szCs w:val="22"/>
        </w:rPr>
        <w:t xml:space="preserve"> </w:t>
      </w:r>
      <w:r w:rsidR="00D76D2E" w:rsidRPr="0018666B">
        <w:rPr>
          <w:rFonts w:ascii="Arial" w:hAnsi="Arial" w:cs="Arial"/>
          <w:color w:val="00204E"/>
          <w:sz w:val="22"/>
          <w:szCs w:val="22"/>
        </w:rPr>
        <w:t>C</w:t>
      </w:r>
      <w:r w:rsidR="00F954CC" w:rsidRPr="0018666B">
        <w:rPr>
          <w:rFonts w:ascii="Arial" w:hAnsi="Arial" w:cs="Arial"/>
          <w:color w:val="00204E"/>
          <w:sz w:val="22"/>
          <w:szCs w:val="22"/>
        </w:rPr>
        <w:t>.</w:t>
      </w:r>
      <w:r w:rsidRPr="0018666B">
        <w:rPr>
          <w:rFonts w:ascii="Arial" w:hAnsi="Arial" w:cs="Arial"/>
          <w:color w:val="00204E"/>
          <w:sz w:val="22"/>
          <w:szCs w:val="22"/>
        </w:rPr>
        <w:br/>
      </w:r>
    </w:p>
    <w:p w:rsidR="003019F2" w:rsidRPr="0018666B" w:rsidRDefault="003019F2" w:rsidP="00812ECF">
      <w:pPr>
        <w:numPr>
          <w:ilvl w:val="12"/>
          <w:numId w:val="0"/>
        </w:numPr>
        <w:tabs>
          <w:tab w:val="left" w:pos="2160"/>
        </w:tabs>
        <w:spacing w:line="276" w:lineRule="auto"/>
        <w:ind w:right="-347"/>
        <w:rPr>
          <w:rFonts w:ascii="Arial" w:hAnsi="Arial" w:cs="Arial"/>
          <w:color w:val="00204E"/>
          <w:sz w:val="22"/>
          <w:szCs w:val="22"/>
        </w:rPr>
      </w:pPr>
      <w:r w:rsidRPr="0018666B">
        <w:rPr>
          <w:rFonts w:ascii="Arial" w:hAnsi="Arial" w:cs="Arial"/>
          <w:color w:val="00204E"/>
          <w:sz w:val="22"/>
          <w:szCs w:val="22"/>
        </w:rPr>
        <w:t>The report of the pay committee will be placed in the confidential section of the governing body’s agenda and will either be received or referred back. Reference back may occur only if the pay committee has exceeded its powers under the policy.</w:t>
      </w:r>
    </w:p>
    <w:p w:rsidR="003019F2" w:rsidRPr="0018666B" w:rsidRDefault="003019F2" w:rsidP="00812ECF">
      <w:pPr>
        <w:numPr>
          <w:ilvl w:val="12"/>
          <w:numId w:val="0"/>
        </w:numPr>
        <w:tabs>
          <w:tab w:val="left" w:pos="2160"/>
        </w:tabs>
        <w:spacing w:line="276" w:lineRule="auto"/>
        <w:ind w:right="-347"/>
        <w:rPr>
          <w:rFonts w:ascii="Arial" w:hAnsi="Arial" w:cs="Arial"/>
          <w:color w:val="00204E"/>
          <w:sz w:val="22"/>
          <w:szCs w:val="22"/>
        </w:rPr>
      </w:pPr>
    </w:p>
    <w:p w:rsidR="003019F2" w:rsidRPr="0018666B" w:rsidRDefault="003019F2" w:rsidP="00812ECF">
      <w:pPr>
        <w:numPr>
          <w:ilvl w:val="12"/>
          <w:numId w:val="0"/>
        </w:numPr>
        <w:tabs>
          <w:tab w:val="left" w:pos="2160"/>
        </w:tabs>
        <w:spacing w:line="276" w:lineRule="auto"/>
        <w:ind w:right="-347"/>
        <w:rPr>
          <w:rFonts w:ascii="Arial" w:hAnsi="Arial" w:cs="Arial"/>
          <w:b/>
          <w:color w:val="00204E"/>
          <w:sz w:val="22"/>
          <w:szCs w:val="22"/>
        </w:rPr>
      </w:pPr>
      <w:r w:rsidRPr="0018666B">
        <w:rPr>
          <w:rFonts w:ascii="Arial" w:hAnsi="Arial" w:cs="Arial"/>
          <w:b/>
          <w:color w:val="00204E"/>
          <w:sz w:val="22"/>
          <w:szCs w:val="22"/>
        </w:rPr>
        <w:t>Annual determination of pay</w:t>
      </w:r>
    </w:p>
    <w:p w:rsidR="003019F2" w:rsidRPr="0018666B" w:rsidRDefault="003019F2" w:rsidP="00812ECF">
      <w:pPr>
        <w:numPr>
          <w:ilvl w:val="12"/>
          <w:numId w:val="0"/>
        </w:numPr>
        <w:tabs>
          <w:tab w:val="left" w:pos="2160"/>
        </w:tabs>
        <w:spacing w:line="276" w:lineRule="auto"/>
        <w:ind w:right="-347"/>
        <w:rPr>
          <w:rFonts w:ascii="Arial" w:hAnsi="Arial" w:cs="Arial"/>
          <w:b/>
          <w:color w:val="00204E"/>
          <w:sz w:val="22"/>
          <w:szCs w:val="22"/>
        </w:rPr>
      </w:pPr>
    </w:p>
    <w:p w:rsidR="003019F2" w:rsidRPr="0018666B" w:rsidRDefault="003019F2" w:rsidP="00812ECF">
      <w:pPr>
        <w:numPr>
          <w:ilvl w:val="12"/>
          <w:numId w:val="0"/>
        </w:numPr>
        <w:spacing w:line="276" w:lineRule="auto"/>
        <w:ind w:right="-347"/>
        <w:rPr>
          <w:rFonts w:ascii="Arial" w:hAnsi="Arial" w:cs="Arial"/>
          <w:color w:val="00204E"/>
          <w:sz w:val="22"/>
          <w:szCs w:val="22"/>
        </w:rPr>
      </w:pPr>
      <w:r w:rsidRPr="0018666B">
        <w:rPr>
          <w:rFonts w:ascii="Arial" w:hAnsi="Arial" w:cs="Arial"/>
          <w:bCs/>
          <w:color w:val="00204E"/>
          <w:sz w:val="22"/>
          <w:szCs w:val="22"/>
        </w:rPr>
        <w:t xml:space="preserve">All teaching staff salaries, including those of the </w:t>
      </w:r>
      <w:r w:rsidR="00CB63DC" w:rsidRPr="0018666B">
        <w:rPr>
          <w:rFonts w:ascii="Arial" w:hAnsi="Arial" w:cs="Arial"/>
          <w:bCs/>
          <w:color w:val="00204E"/>
          <w:sz w:val="22"/>
          <w:szCs w:val="22"/>
        </w:rPr>
        <w:t>head</w:t>
      </w:r>
      <w:r w:rsidR="00C071B3">
        <w:rPr>
          <w:rFonts w:ascii="Arial" w:hAnsi="Arial" w:cs="Arial"/>
          <w:bCs/>
          <w:color w:val="00204E"/>
          <w:sz w:val="22"/>
          <w:szCs w:val="22"/>
        </w:rPr>
        <w:t xml:space="preserve"> </w:t>
      </w:r>
      <w:r w:rsidR="00CB63DC" w:rsidRPr="0018666B">
        <w:rPr>
          <w:rFonts w:ascii="Arial" w:hAnsi="Arial" w:cs="Arial"/>
          <w:bCs/>
          <w:color w:val="00204E"/>
          <w:sz w:val="22"/>
          <w:szCs w:val="22"/>
        </w:rPr>
        <w:t>teacher</w:t>
      </w:r>
      <w:r w:rsidRPr="0018666B">
        <w:rPr>
          <w:rFonts w:ascii="Arial" w:hAnsi="Arial" w:cs="Arial"/>
          <w:bCs/>
          <w:color w:val="00204E"/>
          <w:sz w:val="22"/>
          <w:szCs w:val="22"/>
        </w:rPr>
        <w:t xml:space="preserve">, deputy </w:t>
      </w:r>
      <w:r w:rsidR="00CB63DC" w:rsidRPr="0018666B">
        <w:rPr>
          <w:rFonts w:ascii="Arial" w:hAnsi="Arial" w:cs="Arial"/>
          <w:bCs/>
          <w:color w:val="00204E"/>
          <w:sz w:val="22"/>
          <w:szCs w:val="22"/>
        </w:rPr>
        <w:t>head</w:t>
      </w:r>
      <w:r w:rsidR="00C071B3">
        <w:rPr>
          <w:rFonts w:ascii="Arial" w:hAnsi="Arial" w:cs="Arial"/>
          <w:bCs/>
          <w:color w:val="00204E"/>
          <w:sz w:val="22"/>
          <w:szCs w:val="22"/>
        </w:rPr>
        <w:t xml:space="preserve"> </w:t>
      </w:r>
      <w:r w:rsidR="00CB63DC" w:rsidRPr="0018666B">
        <w:rPr>
          <w:rFonts w:ascii="Arial" w:hAnsi="Arial" w:cs="Arial"/>
          <w:bCs/>
          <w:color w:val="00204E"/>
          <w:sz w:val="22"/>
          <w:szCs w:val="22"/>
        </w:rPr>
        <w:t>teacher</w:t>
      </w:r>
      <w:r w:rsidRPr="0018666B">
        <w:rPr>
          <w:rFonts w:ascii="Arial" w:hAnsi="Arial" w:cs="Arial"/>
          <w:bCs/>
          <w:color w:val="00204E"/>
          <w:sz w:val="22"/>
          <w:szCs w:val="22"/>
        </w:rPr>
        <w:t xml:space="preserve">(s) and assistant </w:t>
      </w:r>
      <w:r w:rsidR="00CB63DC" w:rsidRPr="0018666B">
        <w:rPr>
          <w:rFonts w:ascii="Arial" w:hAnsi="Arial" w:cs="Arial"/>
          <w:bCs/>
          <w:color w:val="00204E"/>
          <w:sz w:val="22"/>
          <w:szCs w:val="22"/>
        </w:rPr>
        <w:t>headteacher</w:t>
      </w:r>
      <w:r w:rsidRPr="0018666B">
        <w:rPr>
          <w:rFonts w:ascii="Arial" w:hAnsi="Arial" w:cs="Arial"/>
          <w:bCs/>
          <w:color w:val="00204E"/>
          <w:sz w:val="22"/>
          <w:szCs w:val="22"/>
        </w:rPr>
        <w:t>(s)</w:t>
      </w:r>
      <w:r w:rsidR="00C071B3">
        <w:rPr>
          <w:rFonts w:ascii="Arial" w:hAnsi="Arial" w:cs="Arial"/>
          <w:bCs/>
          <w:color w:val="00204E"/>
          <w:sz w:val="22"/>
          <w:szCs w:val="22"/>
        </w:rPr>
        <w:t>,</w:t>
      </w:r>
      <w:r w:rsidRPr="0018666B">
        <w:rPr>
          <w:rFonts w:ascii="Arial" w:hAnsi="Arial" w:cs="Arial"/>
          <w:bCs/>
          <w:color w:val="00204E"/>
          <w:sz w:val="22"/>
          <w:szCs w:val="22"/>
        </w:rPr>
        <w:t xml:space="preserve"> will be reviewed annually to take effect from 1 September. The governing body will endeavour to complete teachers’ annual pay reviews by 31 October and the head</w:t>
      </w:r>
      <w:r w:rsidR="00C071B3">
        <w:rPr>
          <w:rFonts w:ascii="Arial" w:hAnsi="Arial" w:cs="Arial"/>
          <w:bCs/>
          <w:color w:val="00204E"/>
          <w:sz w:val="22"/>
          <w:szCs w:val="22"/>
        </w:rPr>
        <w:t xml:space="preserve"> </w:t>
      </w:r>
      <w:r w:rsidRPr="0018666B">
        <w:rPr>
          <w:rFonts w:ascii="Arial" w:hAnsi="Arial" w:cs="Arial"/>
          <w:bCs/>
          <w:color w:val="00204E"/>
          <w:sz w:val="22"/>
          <w:szCs w:val="22"/>
        </w:rPr>
        <w:t xml:space="preserve">teacher’s annual pay review by 31 December. They will, however, complete the process without undue delay.  </w:t>
      </w:r>
    </w:p>
    <w:p w:rsidR="003019F2" w:rsidRPr="0018666B" w:rsidRDefault="003019F2" w:rsidP="00812ECF">
      <w:pPr>
        <w:numPr>
          <w:ilvl w:val="12"/>
          <w:numId w:val="0"/>
        </w:numPr>
        <w:tabs>
          <w:tab w:val="left" w:pos="2160"/>
        </w:tabs>
        <w:spacing w:line="276" w:lineRule="auto"/>
        <w:ind w:right="-347"/>
        <w:rPr>
          <w:rFonts w:ascii="Arial" w:hAnsi="Arial" w:cs="Arial"/>
          <w:b/>
          <w:color w:val="00204E"/>
          <w:sz w:val="22"/>
          <w:szCs w:val="22"/>
        </w:rPr>
      </w:pPr>
    </w:p>
    <w:p w:rsidR="00C82707" w:rsidRDefault="00C82707" w:rsidP="00812ECF">
      <w:pPr>
        <w:numPr>
          <w:ilvl w:val="12"/>
          <w:numId w:val="0"/>
        </w:numPr>
        <w:tabs>
          <w:tab w:val="left" w:pos="2160"/>
        </w:tabs>
        <w:spacing w:line="276" w:lineRule="auto"/>
        <w:ind w:right="-347"/>
        <w:rPr>
          <w:rFonts w:ascii="Arial" w:hAnsi="Arial" w:cs="Arial"/>
          <w:b/>
          <w:color w:val="00204E"/>
          <w:sz w:val="22"/>
          <w:szCs w:val="22"/>
        </w:rPr>
      </w:pPr>
    </w:p>
    <w:p w:rsidR="00C82707" w:rsidRDefault="00C82707" w:rsidP="00812ECF">
      <w:pPr>
        <w:numPr>
          <w:ilvl w:val="12"/>
          <w:numId w:val="0"/>
        </w:numPr>
        <w:tabs>
          <w:tab w:val="left" w:pos="2160"/>
        </w:tabs>
        <w:spacing w:line="276" w:lineRule="auto"/>
        <w:ind w:right="-347"/>
        <w:rPr>
          <w:rFonts w:ascii="Arial" w:hAnsi="Arial" w:cs="Arial"/>
          <w:b/>
          <w:color w:val="00204E"/>
          <w:sz w:val="22"/>
          <w:szCs w:val="22"/>
        </w:rPr>
      </w:pPr>
    </w:p>
    <w:p w:rsidR="00C82707" w:rsidRDefault="00C82707" w:rsidP="00812ECF">
      <w:pPr>
        <w:numPr>
          <w:ilvl w:val="12"/>
          <w:numId w:val="0"/>
        </w:numPr>
        <w:tabs>
          <w:tab w:val="left" w:pos="2160"/>
        </w:tabs>
        <w:spacing w:line="276" w:lineRule="auto"/>
        <w:ind w:right="-347"/>
        <w:rPr>
          <w:rFonts w:ascii="Arial" w:hAnsi="Arial" w:cs="Arial"/>
          <w:b/>
          <w:color w:val="00204E"/>
          <w:sz w:val="22"/>
          <w:szCs w:val="22"/>
        </w:rPr>
      </w:pPr>
    </w:p>
    <w:p w:rsidR="00C82707" w:rsidRDefault="00C82707" w:rsidP="00812ECF">
      <w:pPr>
        <w:numPr>
          <w:ilvl w:val="12"/>
          <w:numId w:val="0"/>
        </w:numPr>
        <w:tabs>
          <w:tab w:val="left" w:pos="2160"/>
        </w:tabs>
        <w:spacing w:line="276" w:lineRule="auto"/>
        <w:ind w:right="-347"/>
        <w:rPr>
          <w:rFonts w:ascii="Arial" w:hAnsi="Arial" w:cs="Arial"/>
          <w:b/>
          <w:color w:val="00204E"/>
          <w:sz w:val="22"/>
          <w:szCs w:val="22"/>
        </w:rPr>
      </w:pPr>
    </w:p>
    <w:p w:rsidR="00C82707" w:rsidRDefault="00C82707" w:rsidP="00812ECF">
      <w:pPr>
        <w:numPr>
          <w:ilvl w:val="12"/>
          <w:numId w:val="0"/>
        </w:numPr>
        <w:tabs>
          <w:tab w:val="left" w:pos="2160"/>
        </w:tabs>
        <w:spacing w:line="276" w:lineRule="auto"/>
        <w:ind w:right="-347"/>
        <w:rPr>
          <w:rFonts w:ascii="Arial" w:hAnsi="Arial" w:cs="Arial"/>
          <w:b/>
          <w:color w:val="00204E"/>
          <w:sz w:val="22"/>
          <w:szCs w:val="22"/>
        </w:rPr>
      </w:pPr>
    </w:p>
    <w:p w:rsidR="00C82707" w:rsidRDefault="00C82707" w:rsidP="00812ECF">
      <w:pPr>
        <w:numPr>
          <w:ilvl w:val="12"/>
          <w:numId w:val="0"/>
        </w:numPr>
        <w:tabs>
          <w:tab w:val="left" w:pos="2160"/>
        </w:tabs>
        <w:spacing w:line="276" w:lineRule="auto"/>
        <w:ind w:right="-347"/>
        <w:rPr>
          <w:rFonts w:ascii="Arial" w:hAnsi="Arial" w:cs="Arial"/>
          <w:b/>
          <w:color w:val="00204E"/>
          <w:sz w:val="22"/>
          <w:szCs w:val="22"/>
        </w:rPr>
      </w:pPr>
    </w:p>
    <w:p w:rsidR="003019F2" w:rsidRPr="0018666B" w:rsidRDefault="003019F2" w:rsidP="00812ECF">
      <w:pPr>
        <w:numPr>
          <w:ilvl w:val="12"/>
          <w:numId w:val="0"/>
        </w:numPr>
        <w:tabs>
          <w:tab w:val="left" w:pos="2160"/>
        </w:tabs>
        <w:spacing w:line="276" w:lineRule="auto"/>
        <w:ind w:right="-347"/>
        <w:rPr>
          <w:rFonts w:ascii="Arial" w:hAnsi="Arial" w:cs="Arial"/>
          <w:b/>
          <w:color w:val="00204E"/>
          <w:sz w:val="22"/>
          <w:szCs w:val="22"/>
        </w:rPr>
      </w:pPr>
      <w:r w:rsidRPr="0018666B">
        <w:rPr>
          <w:rFonts w:ascii="Arial" w:hAnsi="Arial" w:cs="Arial"/>
          <w:b/>
          <w:color w:val="00204E"/>
          <w:sz w:val="22"/>
          <w:szCs w:val="22"/>
        </w:rPr>
        <w:t>Notification of pay determination</w:t>
      </w:r>
    </w:p>
    <w:p w:rsidR="003019F2" w:rsidRPr="0018666B" w:rsidRDefault="003019F2" w:rsidP="00812ECF">
      <w:pPr>
        <w:numPr>
          <w:ilvl w:val="12"/>
          <w:numId w:val="0"/>
        </w:numPr>
        <w:tabs>
          <w:tab w:val="left" w:pos="2160"/>
        </w:tabs>
        <w:spacing w:line="276" w:lineRule="auto"/>
        <w:ind w:right="-347"/>
        <w:rPr>
          <w:rFonts w:ascii="Arial" w:hAnsi="Arial" w:cs="Arial"/>
          <w:b/>
          <w:color w:val="00204E"/>
          <w:sz w:val="22"/>
          <w:szCs w:val="22"/>
        </w:rPr>
      </w:pPr>
    </w:p>
    <w:p w:rsidR="003019F2" w:rsidRPr="0018666B" w:rsidRDefault="003019F2" w:rsidP="00812ECF">
      <w:pPr>
        <w:numPr>
          <w:ilvl w:val="12"/>
          <w:numId w:val="0"/>
        </w:numPr>
        <w:spacing w:line="276" w:lineRule="auto"/>
        <w:ind w:right="-347"/>
        <w:rPr>
          <w:rFonts w:ascii="Arial" w:hAnsi="Arial" w:cs="Arial"/>
          <w:color w:val="00204E"/>
          <w:sz w:val="22"/>
          <w:szCs w:val="22"/>
        </w:rPr>
      </w:pPr>
      <w:r w:rsidRPr="0018666B">
        <w:rPr>
          <w:rFonts w:ascii="Arial" w:hAnsi="Arial" w:cs="Arial"/>
          <w:bCs/>
          <w:color w:val="00204E"/>
          <w:sz w:val="22"/>
          <w:szCs w:val="22"/>
        </w:rPr>
        <w:t xml:space="preserve">Decisions will be communicated to each member of staff by the </w:t>
      </w:r>
      <w:r w:rsidR="00CB63DC" w:rsidRPr="0018666B">
        <w:rPr>
          <w:rFonts w:ascii="Arial" w:hAnsi="Arial" w:cs="Arial"/>
          <w:bCs/>
          <w:color w:val="00204E"/>
          <w:sz w:val="22"/>
          <w:szCs w:val="22"/>
        </w:rPr>
        <w:t>head</w:t>
      </w:r>
      <w:r w:rsidR="00C071B3">
        <w:rPr>
          <w:rFonts w:ascii="Arial" w:hAnsi="Arial" w:cs="Arial"/>
          <w:bCs/>
          <w:color w:val="00204E"/>
          <w:sz w:val="22"/>
          <w:szCs w:val="22"/>
        </w:rPr>
        <w:t xml:space="preserve"> </w:t>
      </w:r>
      <w:r w:rsidR="00CB63DC" w:rsidRPr="0018666B">
        <w:rPr>
          <w:rFonts w:ascii="Arial" w:hAnsi="Arial" w:cs="Arial"/>
          <w:bCs/>
          <w:color w:val="00204E"/>
          <w:sz w:val="22"/>
          <w:szCs w:val="22"/>
        </w:rPr>
        <w:t>teacher</w:t>
      </w:r>
      <w:r w:rsidRPr="0018666B">
        <w:rPr>
          <w:rFonts w:ascii="Arial" w:hAnsi="Arial" w:cs="Arial"/>
          <w:bCs/>
          <w:color w:val="00204E"/>
          <w:sz w:val="22"/>
          <w:szCs w:val="22"/>
        </w:rPr>
        <w:t xml:space="preserve"> in writing in accordance with paragraph 3.4 of the Document</w:t>
      </w:r>
      <w:r w:rsidR="00323B92">
        <w:rPr>
          <w:rFonts w:ascii="Arial" w:hAnsi="Arial" w:cs="Arial"/>
          <w:bCs/>
          <w:color w:val="00204E"/>
          <w:sz w:val="22"/>
          <w:szCs w:val="22"/>
        </w:rPr>
        <w:t>,</w:t>
      </w:r>
      <w:r w:rsidRPr="0018666B">
        <w:rPr>
          <w:rFonts w:ascii="Arial" w:hAnsi="Arial" w:cs="Arial"/>
          <w:bCs/>
          <w:color w:val="00204E"/>
          <w:sz w:val="22"/>
          <w:szCs w:val="22"/>
        </w:rPr>
        <w:t xml:space="preserve"> and </w:t>
      </w:r>
      <w:r w:rsidR="00323B92">
        <w:rPr>
          <w:rFonts w:ascii="Arial" w:hAnsi="Arial" w:cs="Arial"/>
          <w:bCs/>
          <w:color w:val="00204E"/>
          <w:sz w:val="22"/>
          <w:szCs w:val="22"/>
        </w:rPr>
        <w:t xml:space="preserve">the head teacher </w:t>
      </w:r>
      <w:r w:rsidRPr="0018666B">
        <w:rPr>
          <w:rFonts w:ascii="Arial" w:hAnsi="Arial" w:cs="Arial"/>
          <w:bCs/>
          <w:color w:val="00204E"/>
          <w:sz w:val="22"/>
          <w:szCs w:val="22"/>
        </w:rPr>
        <w:t>will set out the reasons why decisions have been taken.</w:t>
      </w:r>
      <w:r w:rsidRPr="0018666B">
        <w:rPr>
          <w:rFonts w:ascii="Arial" w:hAnsi="Arial" w:cs="Arial"/>
          <w:b/>
          <w:bCs/>
          <w:color w:val="00204E"/>
          <w:sz w:val="22"/>
          <w:szCs w:val="22"/>
        </w:rPr>
        <w:t xml:space="preserve"> </w:t>
      </w:r>
      <w:r w:rsidRPr="0018666B">
        <w:rPr>
          <w:rFonts w:ascii="Arial" w:hAnsi="Arial" w:cs="Arial"/>
          <w:color w:val="00204E"/>
          <w:sz w:val="22"/>
          <w:szCs w:val="22"/>
        </w:rPr>
        <w:t>An instruction to amend pay from the relevant date will be issued immediately after the time limit for the lodging of an appeal has passed or immediately after an appeal has been concluded.</w:t>
      </w:r>
    </w:p>
    <w:p w:rsidR="003019F2" w:rsidRPr="0018666B" w:rsidRDefault="003019F2" w:rsidP="00812ECF">
      <w:pPr>
        <w:numPr>
          <w:ilvl w:val="12"/>
          <w:numId w:val="0"/>
        </w:numPr>
        <w:spacing w:line="276" w:lineRule="auto"/>
        <w:ind w:right="-347"/>
        <w:rPr>
          <w:rFonts w:ascii="Arial" w:hAnsi="Arial" w:cs="Arial"/>
          <w:color w:val="00204E"/>
          <w:sz w:val="22"/>
          <w:szCs w:val="22"/>
        </w:rPr>
      </w:pPr>
    </w:p>
    <w:p w:rsidR="003019F2" w:rsidRPr="0018666B" w:rsidRDefault="003019F2" w:rsidP="00812ECF">
      <w:pPr>
        <w:numPr>
          <w:ilvl w:val="12"/>
          <w:numId w:val="0"/>
        </w:numPr>
        <w:spacing w:line="276" w:lineRule="auto"/>
        <w:ind w:right="-347"/>
        <w:rPr>
          <w:rFonts w:ascii="Arial" w:hAnsi="Arial" w:cs="Arial"/>
          <w:b/>
          <w:color w:val="00204E"/>
          <w:sz w:val="22"/>
          <w:szCs w:val="22"/>
        </w:rPr>
      </w:pPr>
      <w:r w:rsidRPr="0018666B">
        <w:rPr>
          <w:rFonts w:ascii="Arial" w:hAnsi="Arial" w:cs="Arial"/>
          <w:b/>
          <w:color w:val="00204E"/>
          <w:sz w:val="22"/>
          <w:szCs w:val="22"/>
        </w:rPr>
        <w:t>Appeals procedure</w:t>
      </w:r>
    </w:p>
    <w:p w:rsidR="003019F2" w:rsidRPr="0018666B" w:rsidRDefault="003019F2" w:rsidP="00812ECF">
      <w:pPr>
        <w:numPr>
          <w:ilvl w:val="12"/>
          <w:numId w:val="0"/>
        </w:num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 xml:space="preserve">The governing body has an appeals procedure in relation to pay in accordance with the provisions of paragraph 2.1(b). It is set out </w:t>
      </w:r>
      <w:r w:rsidR="0042013B" w:rsidRPr="0018666B">
        <w:rPr>
          <w:rFonts w:ascii="Arial" w:hAnsi="Arial" w:cs="Arial"/>
          <w:color w:val="00204E"/>
          <w:sz w:val="22"/>
          <w:szCs w:val="22"/>
        </w:rPr>
        <w:t>in</w:t>
      </w:r>
      <w:r w:rsidRPr="0018666B">
        <w:rPr>
          <w:rFonts w:ascii="Arial" w:hAnsi="Arial" w:cs="Arial"/>
          <w:color w:val="00204E"/>
          <w:sz w:val="22"/>
          <w:szCs w:val="22"/>
        </w:rPr>
        <w:t xml:space="preserve"> </w:t>
      </w:r>
      <w:r w:rsidR="00323B92">
        <w:rPr>
          <w:rFonts w:ascii="Arial" w:hAnsi="Arial" w:cs="Arial"/>
          <w:color w:val="00204E"/>
          <w:sz w:val="22"/>
          <w:szCs w:val="22"/>
        </w:rPr>
        <w:t>a</w:t>
      </w:r>
      <w:r w:rsidRPr="0018666B">
        <w:rPr>
          <w:rFonts w:ascii="Arial" w:hAnsi="Arial" w:cs="Arial"/>
          <w:color w:val="00204E"/>
          <w:sz w:val="22"/>
          <w:szCs w:val="22"/>
        </w:rPr>
        <w:t>ppendix</w:t>
      </w:r>
      <w:r w:rsidR="0042013B" w:rsidRPr="0018666B">
        <w:rPr>
          <w:rFonts w:ascii="Arial" w:hAnsi="Arial" w:cs="Arial"/>
          <w:color w:val="00204E"/>
          <w:sz w:val="22"/>
          <w:szCs w:val="22"/>
        </w:rPr>
        <w:t xml:space="preserve"> B of</w:t>
      </w:r>
      <w:r w:rsidRPr="0018666B">
        <w:rPr>
          <w:rFonts w:ascii="Arial" w:hAnsi="Arial" w:cs="Arial"/>
          <w:color w:val="00204E"/>
          <w:sz w:val="22"/>
          <w:szCs w:val="22"/>
        </w:rPr>
        <w:t xml:space="preserve"> this pay policy.</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b/>
          <w:color w:val="00204E"/>
          <w:sz w:val="22"/>
          <w:szCs w:val="22"/>
        </w:rPr>
      </w:pPr>
      <w:r w:rsidRPr="0018666B">
        <w:rPr>
          <w:rFonts w:ascii="Arial" w:hAnsi="Arial" w:cs="Arial"/>
          <w:b/>
          <w:color w:val="00204E"/>
          <w:sz w:val="22"/>
          <w:szCs w:val="22"/>
          <w:highlight w:val="lightGray"/>
        </w:rPr>
        <w:t>Head</w:t>
      </w:r>
      <w:r w:rsidR="00323B92">
        <w:rPr>
          <w:rFonts w:ascii="Arial" w:hAnsi="Arial" w:cs="Arial"/>
          <w:b/>
          <w:color w:val="00204E"/>
          <w:sz w:val="22"/>
          <w:szCs w:val="22"/>
          <w:highlight w:val="lightGray"/>
        </w:rPr>
        <w:t xml:space="preserve"> </w:t>
      </w:r>
      <w:r w:rsidRPr="0018666B">
        <w:rPr>
          <w:rFonts w:ascii="Arial" w:hAnsi="Arial" w:cs="Arial"/>
          <w:b/>
          <w:color w:val="00204E"/>
          <w:sz w:val="22"/>
          <w:szCs w:val="22"/>
          <w:highlight w:val="lightGray"/>
        </w:rPr>
        <w:t>teacher pay</w:t>
      </w:r>
    </w:p>
    <w:p w:rsidR="003019F2" w:rsidRPr="0018666B" w:rsidRDefault="003019F2" w:rsidP="00812ECF">
      <w:pPr>
        <w:spacing w:line="276" w:lineRule="auto"/>
        <w:ind w:right="-347"/>
        <w:rPr>
          <w:rFonts w:ascii="Arial" w:hAnsi="Arial" w:cs="Arial"/>
          <w:b/>
          <w:color w:val="00204E"/>
          <w:sz w:val="22"/>
          <w:szCs w:val="22"/>
          <w:u w:val="single"/>
        </w:rPr>
      </w:pPr>
    </w:p>
    <w:p w:rsidR="003019F2" w:rsidRPr="0018666B" w:rsidRDefault="003019F2" w:rsidP="00812ECF">
      <w:pPr>
        <w:spacing w:line="276" w:lineRule="auto"/>
        <w:ind w:right="-347"/>
        <w:rPr>
          <w:rFonts w:ascii="Arial" w:hAnsi="Arial" w:cs="Arial"/>
          <w:b/>
          <w:color w:val="00204E"/>
          <w:sz w:val="22"/>
          <w:szCs w:val="22"/>
        </w:rPr>
      </w:pPr>
      <w:r w:rsidRPr="0018666B">
        <w:rPr>
          <w:rFonts w:ascii="Arial" w:hAnsi="Arial" w:cs="Arial"/>
          <w:b/>
          <w:color w:val="00204E"/>
          <w:sz w:val="22"/>
          <w:szCs w:val="22"/>
        </w:rPr>
        <w:t>Pay on appointment</w:t>
      </w:r>
      <w:r w:rsidRPr="0018666B">
        <w:rPr>
          <w:rFonts w:ascii="Arial" w:hAnsi="Arial" w:cs="Arial"/>
          <w:b/>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bCs/>
          <w:color w:val="00204E"/>
          <w:sz w:val="22"/>
          <w:szCs w:val="22"/>
        </w:rPr>
      </w:pPr>
      <w:r w:rsidRPr="0018666B">
        <w:rPr>
          <w:rFonts w:ascii="Arial" w:hAnsi="Arial" w:cs="Arial"/>
          <w:bCs/>
          <w:color w:val="00204E"/>
          <w:sz w:val="22"/>
          <w:szCs w:val="22"/>
        </w:rPr>
        <w:t xml:space="preserve">The pay committee will review the school’s </w:t>
      </w:r>
      <w:r w:rsidR="00E940AD" w:rsidRPr="0018666B">
        <w:rPr>
          <w:rFonts w:ascii="Arial" w:hAnsi="Arial" w:cs="Arial"/>
          <w:bCs/>
          <w:color w:val="00204E"/>
          <w:sz w:val="22"/>
          <w:szCs w:val="22"/>
        </w:rPr>
        <w:t>head</w:t>
      </w:r>
      <w:r w:rsidR="00323B92">
        <w:rPr>
          <w:rFonts w:ascii="Arial" w:hAnsi="Arial" w:cs="Arial"/>
          <w:bCs/>
          <w:color w:val="00204E"/>
          <w:sz w:val="22"/>
          <w:szCs w:val="22"/>
        </w:rPr>
        <w:t xml:space="preserve"> </w:t>
      </w:r>
      <w:r w:rsidR="00E940AD" w:rsidRPr="0018666B">
        <w:rPr>
          <w:rFonts w:ascii="Arial" w:hAnsi="Arial" w:cs="Arial"/>
          <w:bCs/>
          <w:color w:val="00204E"/>
          <w:sz w:val="22"/>
          <w:szCs w:val="22"/>
        </w:rPr>
        <w:t>teacher</w:t>
      </w:r>
      <w:r w:rsidRPr="0018666B">
        <w:rPr>
          <w:rFonts w:ascii="Arial" w:hAnsi="Arial" w:cs="Arial"/>
          <w:bCs/>
          <w:color w:val="00204E"/>
          <w:sz w:val="22"/>
          <w:szCs w:val="22"/>
        </w:rPr>
        <w:t xml:space="preserve"> group and the </w:t>
      </w:r>
      <w:r w:rsidR="00CB63DC" w:rsidRPr="0018666B">
        <w:rPr>
          <w:rFonts w:ascii="Arial" w:hAnsi="Arial" w:cs="Arial"/>
          <w:bCs/>
          <w:color w:val="00204E"/>
          <w:sz w:val="22"/>
          <w:szCs w:val="22"/>
        </w:rPr>
        <w:t>head</w:t>
      </w:r>
      <w:r w:rsidR="00323B92">
        <w:rPr>
          <w:rFonts w:ascii="Arial" w:hAnsi="Arial" w:cs="Arial"/>
          <w:bCs/>
          <w:color w:val="00204E"/>
          <w:sz w:val="22"/>
          <w:szCs w:val="22"/>
        </w:rPr>
        <w:t xml:space="preserve"> </w:t>
      </w:r>
      <w:r w:rsidR="00CB63DC" w:rsidRPr="0018666B">
        <w:rPr>
          <w:rFonts w:ascii="Arial" w:hAnsi="Arial" w:cs="Arial"/>
          <w:bCs/>
          <w:color w:val="00204E"/>
          <w:sz w:val="22"/>
          <w:szCs w:val="22"/>
        </w:rPr>
        <w:t>teacher</w:t>
      </w:r>
      <w:r w:rsidRPr="0018666B">
        <w:rPr>
          <w:rFonts w:ascii="Arial" w:hAnsi="Arial" w:cs="Arial"/>
          <w:bCs/>
          <w:color w:val="00204E"/>
          <w:sz w:val="22"/>
          <w:szCs w:val="22"/>
        </w:rPr>
        <w:t xml:space="preserve">’s pay range in accordance with paragraphs </w:t>
      </w:r>
      <w:r w:rsidR="00323B92">
        <w:rPr>
          <w:rFonts w:ascii="Arial" w:hAnsi="Arial" w:cs="Arial"/>
          <w:bCs/>
          <w:color w:val="00204E"/>
          <w:sz w:val="22"/>
          <w:szCs w:val="22"/>
        </w:rPr>
        <w:t>four</w:t>
      </w:r>
      <w:r w:rsidRPr="0018666B">
        <w:rPr>
          <w:rFonts w:ascii="Arial" w:hAnsi="Arial" w:cs="Arial"/>
          <w:bCs/>
          <w:color w:val="00204E"/>
          <w:sz w:val="22"/>
          <w:szCs w:val="22"/>
        </w:rPr>
        <w:t xml:space="preserve">, </w:t>
      </w:r>
      <w:r w:rsidR="00323B92">
        <w:rPr>
          <w:rFonts w:ascii="Arial" w:hAnsi="Arial" w:cs="Arial"/>
          <w:bCs/>
          <w:color w:val="00204E"/>
          <w:sz w:val="22"/>
          <w:szCs w:val="22"/>
        </w:rPr>
        <w:t>five</w:t>
      </w:r>
      <w:r w:rsidRPr="0018666B">
        <w:rPr>
          <w:rFonts w:ascii="Arial" w:hAnsi="Arial" w:cs="Arial"/>
          <w:bCs/>
          <w:color w:val="00204E"/>
          <w:sz w:val="22"/>
          <w:szCs w:val="22"/>
        </w:rPr>
        <w:t xml:space="preserve">, </w:t>
      </w:r>
      <w:r w:rsidR="00323B92">
        <w:rPr>
          <w:rFonts w:ascii="Arial" w:hAnsi="Arial" w:cs="Arial"/>
          <w:bCs/>
          <w:color w:val="00204E"/>
          <w:sz w:val="22"/>
          <w:szCs w:val="22"/>
        </w:rPr>
        <w:t>six</w:t>
      </w:r>
      <w:r w:rsidRPr="0018666B">
        <w:rPr>
          <w:rFonts w:ascii="Arial" w:hAnsi="Arial" w:cs="Arial"/>
          <w:bCs/>
          <w:color w:val="00204E"/>
          <w:sz w:val="22"/>
          <w:szCs w:val="22"/>
        </w:rPr>
        <w:t xml:space="preserve"> and </w:t>
      </w:r>
      <w:r w:rsidR="00323B92">
        <w:rPr>
          <w:rFonts w:ascii="Arial" w:hAnsi="Arial" w:cs="Arial"/>
          <w:bCs/>
          <w:color w:val="00204E"/>
          <w:sz w:val="22"/>
          <w:szCs w:val="22"/>
        </w:rPr>
        <w:t>eight</w:t>
      </w:r>
      <w:r w:rsidRPr="0018666B">
        <w:rPr>
          <w:rFonts w:ascii="Arial" w:hAnsi="Arial" w:cs="Arial"/>
          <w:bCs/>
          <w:color w:val="00204E"/>
          <w:sz w:val="22"/>
          <w:szCs w:val="22"/>
        </w:rPr>
        <w:t xml:space="preserve"> (</w:t>
      </w:r>
      <w:r w:rsidR="00B259B4" w:rsidRPr="0018666B">
        <w:rPr>
          <w:rFonts w:ascii="Arial" w:hAnsi="Arial" w:cs="Arial"/>
          <w:bCs/>
          <w:color w:val="00204E"/>
          <w:sz w:val="22"/>
          <w:szCs w:val="22"/>
        </w:rPr>
        <w:t>mainstream</w:t>
      </w:r>
      <w:r w:rsidRPr="0018666B">
        <w:rPr>
          <w:rFonts w:ascii="Arial" w:hAnsi="Arial" w:cs="Arial"/>
          <w:bCs/>
          <w:color w:val="00204E"/>
          <w:sz w:val="22"/>
          <w:szCs w:val="22"/>
        </w:rPr>
        <w:t xml:space="preserve"> school), or paragraphs </w:t>
      </w:r>
      <w:r w:rsidR="00323B92">
        <w:rPr>
          <w:rFonts w:ascii="Arial" w:hAnsi="Arial" w:cs="Arial"/>
          <w:bCs/>
          <w:color w:val="00204E"/>
          <w:sz w:val="22"/>
          <w:szCs w:val="22"/>
        </w:rPr>
        <w:t>four</w:t>
      </w:r>
      <w:r w:rsidRPr="0018666B">
        <w:rPr>
          <w:rFonts w:ascii="Arial" w:hAnsi="Arial" w:cs="Arial"/>
          <w:bCs/>
          <w:color w:val="00204E"/>
          <w:sz w:val="22"/>
          <w:szCs w:val="22"/>
        </w:rPr>
        <w:t xml:space="preserve">, </w:t>
      </w:r>
      <w:r w:rsidR="00323B92">
        <w:rPr>
          <w:rFonts w:ascii="Arial" w:hAnsi="Arial" w:cs="Arial"/>
          <w:bCs/>
          <w:color w:val="00204E"/>
          <w:sz w:val="22"/>
          <w:szCs w:val="22"/>
        </w:rPr>
        <w:t>five</w:t>
      </w:r>
      <w:r w:rsidRPr="0018666B">
        <w:rPr>
          <w:rFonts w:ascii="Arial" w:hAnsi="Arial" w:cs="Arial"/>
          <w:bCs/>
          <w:color w:val="00204E"/>
          <w:sz w:val="22"/>
          <w:szCs w:val="22"/>
        </w:rPr>
        <w:t xml:space="preserve">, </w:t>
      </w:r>
      <w:r w:rsidR="00323B92">
        <w:rPr>
          <w:rFonts w:ascii="Arial" w:hAnsi="Arial" w:cs="Arial"/>
          <w:bCs/>
          <w:color w:val="00204E"/>
          <w:sz w:val="22"/>
          <w:szCs w:val="22"/>
        </w:rPr>
        <w:t>six</w:t>
      </w:r>
      <w:r w:rsidRPr="0018666B">
        <w:rPr>
          <w:rFonts w:ascii="Arial" w:hAnsi="Arial" w:cs="Arial"/>
          <w:bCs/>
          <w:color w:val="00204E"/>
          <w:sz w:val="22"/>
          <w:szCs w:val="22"/>
        </w:rPr>
        <w:t xml:space="preserve">, </w:t>
      </w:r>
      <w:r w:rsidR="00323B92">
        <w:rPr>
          <w:rFonts w:ascii="Arial" w:hAnsi="Arial" w:cs="Arial"/>
          <w:bCs/>
          <w:color w:val="00204E"/>
          <w:sz w:val="22"/>
          <w:szCs w:val="22"/>
        </w:rPr>
        <w:t>seven</w:t>
      </w:r>
      <w:r w:rsidRPr="0018666B">
        <w:rPr>
          <w:rFonts w:ascii="Arial" w:hAnsi="Arial" w:cs="Arial"/>
          <w:bCs/>
          <w:color w:val="00204E"/>
          <w:sz w:val="22"/>
          <w:szCs w:val="22"/>
        </w:rPr>
        <w:t xml:space="preserve"> and </w:t>
      </w:r>
      <w:r w:rsidR="00323B92">
        <w:rPr>
          <w:rFonts w:ascii="Arial" w:hAnsi="Arial" w:cs="Arial"/>
          <w:bCs/>
          <w:color w:val="00204E"/>
          <w:sz w:val="22"/>
          <w:szCs w:val="22"/>
        </w:rPr>
        <w:t>eight</w:t>
      </w:r>
      <w:r w:rsidRPr="0018666B">
        <w:rPr>
          <w:rFonts w:ascii="Arial" w:hAnsi="Arial" w:cs="Arial"/>
          <w:bCs/>
          <w:color w:val="00204E"/>
          <w:sz w:val="22"/>
          <w:szCs w:val="22"/>
        </w:rPr>
        <w:t xml:space="preserve"> (special schools)</w:t>
      </w:r>
      <w:r w:rsidR="003D7995" w:rsidRPr="0018666B">
        <w:rPr>
          <w:rFonts w:ascii="Arial" w:hAnsi="Arial" w:cs="Arial"/>
          <w:bCs/>
          <w:color w:val="00204E"/>
          <w:sz w:val="22"/>
          <w:szCs w:val="22"/>
        </w:rPr>
        <w:t xml:space="preserve"> of the Document</w:t>
      </w:r>
      <w:r w:rsidRPr="0018666B">
        <w:rPr>
          <w:rFonts w:ascii="Arial" w:hAnsi="Arial" w:cs="Arial"/>
          <w:bCs/>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bCs/>
          <w:color w:val="00204E"/>
          <w:sz w:val="22"/>
          <w:szCs w:val="22"/>
        </w:rPr>
      </w:pPr>
      <w:r w:rsidRPr="0018666B">
        <w:rPr>
          <w:rFonts w:ascii="Arial" w:hAnsi="Arial" w:cs="Arial"/>
          <w:color w:val="00204E"/>
          <w:sz w:val="22"/>
          <w:szCs w:val="22"/>
        </w:rPr>
        <w:t>If the head</w:t>
      </w:r>
      <w:r w:rsidR="00323B92">
        <w:rPr>
          <w:rFonts w:ascii="Arial" w:hAnsi="Arial" w:cs="Arial"/>
          <w:color w:val="00204E"/>
          <w:sz w:val="22"/>
          <w:szCs w:val="22"/>
        </w:rPr>
        <w:t xml:space="preserve"> </w:t>
      </w:r>
      <w:r w:rsidRPr="0018666B">
        <w:rPr>
          <w:rFonts w:ascii="Arial" w:hAnsi="Arial" w:cs="Arial"/>
          <w:color w:val="00204E"/>
          <w:sz w:val="22"/>
          <w:szCs w:val="22"/>
        </w:rPr>
        <w:t>teacher takes on permanent accountability for one or more additional schools, the pay committee will set a pay range in accordance with the provisions of paragraph 6.6 or 7.9</w:t>
      </w:r>
      <w:r w:rsidRPr="0018666B">
        <w:rPr>
          <w:rFonts w:ascii="Arial" w:hAnsi="Arial" w:cs="Arial"/>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bCs/>
          <w:color w:val="00204E"/>
          <w:sz w:val="22"/>
          <w:szCs w:val="22"/>
        </w:rPr>
      </w:pPr>
      <w:r w:rsidRPr="0018666B">
        <w:rPr>
          <w:rFonts w:ascii="Arial" w:hAnsi="Arial" w:cs="Arial"/>
          <w:color w:val="00204E"/>
          <w:sz w:val="22"/>
          <w:szCs w:val="22"/>
        </w:rPr>
        <w:t xml:space="preserve">The </w:t>
      </w:r>
      <w:r w:rsidRPr="0018666B">
        <w:rPr>
          <w:rFonts w:ascii="Arial" w:hAnsi="Arial" w:cs="Arial"/>
          <w:bCs/>
          <w:color w:val="00204E"/>
          <w:sz w:val="22"/>
          <w:szCs w:val="22"/>
        </w:rPr>
        <w:t>pay committee will determine a pay range</w:t>
      </w:r>
      <w:r w:rsidR="00323B92">
        <w:rPr>
          <w:rFonts w:ascii="Arial" w:hAnsi="Arial" w:cs="Arial"/>
          <w:bCs/>
          <w:color w:val="00204E"/>
          <w:sz w:val="22"/>
          <w:szCs w:val="22"/>
        </w:rPr>
        <w:t xml:space="preserve"> and take</w:t>
      </w:r>
      <w:r w:rsidRPr="0018666B">
        <w:rPr>
          <w:rFonts w:ascii="Arial" w:hAnsi="Arial" w:cs="Arial"/>
          <w:bCs/>
          <w:color w:val="00204E"/>
          <w:sz w:val="22"/>
          <w:szCs w:val="22"/>
        </w:rPr>
        <w:t xml:space="preserve"> account of the full role of the </w:t>
      </w:r>
      <w:r w:rsidR="00E95522" w:rsidRPr="0018666B">
        <w:rPr>
          <w:rFonts w:ascii="Arial" w:hAnsi="Arial" w:cs="Arial"/>
          <w:bCs/>
          <w:color w:val="00204E"/>
          <w:sz w:val="22"/>
          <w:szCs w:val="22"/>
        </w:rPr>
        <w:t>head</w:t>
      </w:r>
      <w:r w:rsidR="00323B92">
        <w:rPr>
          <w:rFonts w:ascii="Arial" w:hAnsi="Arial" w:cs="Arial"/>
          <w:bCs/>
          <w:color w:val="00204E"/>
          <w:sz w:val="22"/>
          <w:szCs w:val="22"/>
        </w:rPr>
        <w:t xml:space="preserve"> </w:t>
      </w:r>
      <w:r w:rsidR="00E95522" w:rsidRPr="0018666B">
        <w:rPr>
          <w:rFonts w:ascii="Arial" w:hAnsi="Arial" w:cs="Arial"/>
          <w:bCs/>
          <w:color w:val="00204E"/>
          <w:sz w:val="22"/>
          <w:szCs w:val="22"/>
        </w:rPr>
        <w:t>teacher</w:t>
      </w:r>
      <w:r w:rsidRPr="0018666B">
        <w:rPr>
          <w:rFonts w:ascii="Arial" w:hAnsi="Arial" w:cs="Arial"/>
          <w:bCs/>
          <w:color w:val="00204E"/>
          <w:sz w:val="22"/>
          <w:szCs w:val="22"/>
        </w:rPr>
        <w:t xml:space="preserve"> (</w:t>
      </w:r>
      <w:r w:rsidR="00323B92">
        <w:rPr>
          <w:rFonts w:ascii="Arial" w:hAnsi="Arial" w:cs="Arial"/>
          <w:bCs/>
          <w:color w:val="00204E"/>
          <w:sz w:val="22"/>
          <w:szCs w:val="22"/>
        </w:rPr>
        <w:t>p</w:t>
      </w:r>
      <w:r w:rsidRPr="0018666B">
        <w:rPr>
          <w:rFonts w:ascii="Arial" w:hAnsi="Arial" w:cs="Arial"/>
          <w:bCs/>
          <w:color w:val="00204E"/>
          <w:sz w:val="22"/>
          <w:szCs w:val="22"/>
        </w:rPr>
        <w:t xml:space="preserve">art </w:t>
      </w:r>
      <w:r w:rsidR="00323B92">
        <w:rPr>
          <w:rFonts w:ascii="Arial" w:hAnsi="Arial" w:cs="Arial"/>
          <w:bCs/>
          <w:color w:val="00204E"/>
          <w:sz w:val="22"/>
          <w:szCs w:val="22"/>
        </w:rPr>
        <w:t>seven</w:t>
      </w:r>
      <w:r w:rsidRPr="0018666B">
        <w:rPr>
          <w:rFonts w:ascii="Arial" w:hAnsi="Arial" w:cs="Arial"/>
          <w:bCs/>
          <w:color w:val="00204E"/>
          <w:sz w:val="22"/>
          <w:szCs w:val="22"/>
        </w:rPr>
        <w:t>), which includes all permanent responsibilities of the role, any challenges that are specific to the role and all other relevant considerations (paragraph 9.2</w:t>
      </w:r>
      <w:r w:rsidR="00323B92">
        <w:rPr>
          <w:rFonts w:ascii="Arial" w:hAnsi="Arial" w:cs="Arial"/>
          <w:bCs/>
          <w:color w:val="00204E"/>
          <w:sz w:val="22"/>
          <w:szCs w:val="22"/>
        </w:rPr>
        <w:t>) such as</w:t>
      </w:r>
      <w:r w:rsidRPr="0018666B">
        <w:rPr>
          <w:rFonts w:ascii="Arial" w:hAnsi="Arial" w:cs="Arial"/>
          <w:bCs/>
          <w:color w:val="00204E"/>
          <w:sz w:val="22"/>
          <w:szCs w:val="22"/>
        </w:rPr>
        <w:t xml:space="preserve"> recruitment issues. The pay committee will take into account the factors set out in </w:t>
      </w:r>
      <w:r w:rsidR="00323B92">
        <w:rPr>
          <w:rFonts w:ascii="Arial" w:hAnsi="Arial" w:cs="Arial"/>
          <w:bCs/>
          <w:color w:val="00204E"/>
          <w:sz w:val="22"/>
          <w:szCs w:val="22"/>
        </w:rPr>
        <w:t>a</w:t>
      </w:r>
      <w:r w:rsidR="003D7995" w:rsidRPr="0018666B">
        <w:rPr>
          <w:rFonts w:ascii="Arial" w:hAnsi="Arial" w:cs="Arial"/>
          <w:bCs/>
          <w:color w:val="00204E"/>
          <w:sz w:val="22"/>
          <w:szCs w:val="22"/>
        </w:rPr>
        <w:t>ppendix A of this policy</w:t>
      </w:r>
      <w:r w:rsidRPr="0018666B">
        <w:rPr>
          <w:rFonts w:ascii="Arial" w:hAnsi="Arial" w:cs="Arial"/>
          <w:bCs/>
          <w:color w:val="00204E"/>
          <w:sz w:val="22"/>
          <w:szCs w:val="22"/>
        </w:rPr>
        <w:t xml:space="preserve"> when determining an appropriate pay range. It will also take account of any other considerations it feels are relevant</w:t>
      </w:r>
      <w:r w:rsidR="00323B92">
        <w:rPr>
          <w:rFonts w:ascii="Arial" w:hAnsi="Arial" w:cs="Arial"/>
          <w:bCs/>
          <w:color w:val="00204E"/>
          <w:sz w:val="22"/>
          <w:szCs w:val="22"/>
        </w:rPr>
        <w:t>,</w:t>
      </w:r>
      <w:r w:rsidRPr="0018666B">
        <w:rPr>
          <w:rFonts w:ascii="Arial" w:hAnsi="Arial" w:cs="Arial"/>
          <w:bCs/>
          <w:color w:val="00204E"/>
          <w:sz w:val="22"/>
          <w:szCs w:val="22"/>
        </w:rPr>
        <w:t xml:space="preserve"> and </w:t>
      </w:r>
      <w:r w:rsidR="00323B92">
        <w:rPr>
          <w:rFonts w:ascii="Arial" w:hAnsi="Arial" w:cs="Arial"/>
          <w:bCs/>
          <w:color w:val="00204E"/>
          <w:sz w:val="22"/>
          <w:szCs w:val="22"/>
        </w:rPr>
        <w:t xml:space="preserve">it will </w:t>
      </w:r>
      <w:r w:rsidRPr="0018666B">
        <w:rPr>
          <w:rFonts w:ascii="Arial" w:hAnsi="Arial" w:cs="Arial"/>
          <w:bCs/>
          <w:color w:val="00204E"/>
          <w:sz w:val="22"/>
          <w:szCs w:val="22"/>
        </w:rPr>
        <w:t>minute its decisions and reasons for those decisions</w:t>
      </w:r>
      <w:r w:rsidR="00852500">
        <w:rPr>
          <w:rFonts w:ascii="Arial" w:hAnsi="Arial" w:cs="Arial"/>
          <w:bCs/>
          <w:color w:val="00204E"/>
          <w:sz w:val="22"/>
          <w:szCs w:val="22"/>
        </w:rPr>
        <w:t xml:space="preserve"> </w:t>
      </w:r>
      <w:r w:rsidR="00852500" w:rsidRPr="0018666B">
        <w:rPr>
          <w:rFonts w:ascii="Arial" w:hAnsi="Arial" w:cs="Arial"/>
          <w:bCs/>
          <w:color w:val="00204E"/>
          <w:sz w:val="22"/>
          <w:szCs w:val="22"/>
        </w:rPr>
        <w:t>carefully</w:t>
      </w:r>
      <w:r w:rsidRPr="0018666B">
        <w:rPr>
          <w:rFonts w:ascii="Arial" w:hAnsi="Arial" w:cs="Arial"/>
          <w:bCs/>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b/>
          <w:color w:val="00204E"/>
          <w:sz w:val="22"/>
          <w:szCs w:val="22"/>
        </w:rPr>
      </w:pPr>
      <w:r w:rsidRPr="0018666B">
        <w:rPr>
          <w:rFonts w:ascii="Arial" w:hAnsi="Arial" w:cs="Arial"/>
          <w:color w:val="00204E"/>
          <w:sz w:val="22"/>
          <w:szCs w:val="22"/>
        </w:rPr>
        <w:t xml:space="preserve">The pay committee will consider using its discretion, in exceptional circumstances only, to exceed the 25 per cent limit beyond the maximum of the group range when setting the pay range for the </w:t>
      </w:r>
      <w:r w:rsidR="00E95522" w:rsidRPr="0018666B">
        <w:rPr>
          <w:rFonts w:ascii="Arial" w:hAnsi="Arial" w:cs="Arial"/>
          <w:color w:val="00204E"/>
          <w:sz w:val="22"/>
          <w:szCs w:val="22"/>
        </w:rPr>
        <w:t>head</w:t>
      </w:r>
      <w:r w:rsidR="00323B92">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as set out in paragraph 9.3. However, before doing so, it will make a fully-documented business case and seek external independent advice from an appropriate person or body</w:t>
      </w:r>
      <w:r w:rsidRPr="0018666B">
        <w:rPr>
          <w:rFonts w:ascii="Arial" w:hAnsi="Arial" w:cs="Arial"/>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bCs/>
          <w:color w:val="00204E"/>
          <w:sz w:val="22"/>
          <w:szCs w:val="22"/>
        </w:rPr>
      </w:pPr>
      <w:r w:rsidRPr="0018666B">
        <w:rPr>
          <w:rFonts w:ascii="Arial" w:hAnsi="Arial" w:cs="Arial"/>
          <w:bCs/>
          <w:color w:val="00204E"/>
          <w:sz w:val="22"/>
          <w:szCs w:val="22"/>
        </w:rPr>
        <w:t>The pay committee will use pay points within the pay range</w:t>
      </w:r>
      <w:r w:rsidRPr="0018666B">
        <w:rPr>
          <w:rFonts w:ascii="Arial" w:hAnsi="Arial" w:cs="Arial"/>
          <w:bCs/>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bCs/>
          <w:color w:val="00204E"/>
          <w:sz w:val="22"/>
          <w:szCs w:val="22"/>
        </w:rPr>
      </w:pPr>
      <w:r w:rsidRPr="0018666B">
        <w:rPr>
          <w:rFonts w:ascii="Arial" w:hAnsi="Arial" w:cs="Arial"/>
          <w:bCs/>
          <w:color w:val="00204E"/>
          <w:sz w:val="22"/>
          <w:szCs w:val="22"/>
        </w:rPr>
        <w:t xml:space="preserve">At the appointment stage, candidate specific factors will be taken into account when determining the starting salary. If necessary, the governing body will adjust the pay range to ensure appropriate scope of </w:t>
      </w:r>
      <w:r w:rsidRPr="0018666B">
        <w:rPr>
          <w:rFonts w:ascii="Arial" w:hAnsi="Arial" w:cs="Arial"/>
          <w:bCs/>
          <w:i/>
          <w:color w:val="00204E"/>
          <w:sz w:val="22"/>
          <w:szCs w:val="22"/>
          <w:highlight w:val="lightGray"/>
        </w:rPr>
        <w:t>[insert number]</w:t>
      </w:r>
      <w:r w:rsidRPr="0018666B">
        <w:rPr>
          <w:rFonts w:ascii="Arial" w:hAnsi="Arial" w:cs="Arial"/>
          <w:bCs/>
          <w:i/>
          <w:color w:val="00204E"/>
          <w:sz w:val="22"/>
          <w:szCs w:val="22"/>
        </w:rPr>
        <w:t xml:space="preserve"> </w:t>
      </w:r>
      <w:r w:rsidRPr="0018666B">
        <w:rPr>
          <w:rFonts w:ascii="Arial" w:hAnsi="Arial" w:cs="Arial"/>
          <w:bCs/>
          <w:color w:val="00204E"/>
          <w:sz w:val="22"/>
          <w:szCs w:val="22"/>
        </w:rPr>
        <w:t>pay points for performance</w:t>
      </w:r>
      <w:r w:rsidR="00323B92">
        <w:rPr>
          <w:rFonts w:ascii="Arial" w:hAnsi="Arial" w:cs="Arial"/>
          <w:bCs/>
          <w:color w:val="00204E"/>
          <w:sz w:val="22"/>
          <w:szCs w:val="22"/>
        </w:rPr>
        <w:t>-</w:t>
      </w:r>
      <w:r w:rsidRPr="0018666B">
        <w:rPr>
          <w:rFonts w:ascii="Arial" w:hAnsi="Arial" w:cs="Arial"/>
          <w:bCs/>
          <w:color w:val="00204E"/>
          <w:sz w:val="22"/>
          <w:szCs w:val="22"/>
        </w:rPr>
        <w:t>related pay progression over time</w:t>
      </w:r>
      <w:r w:rsidRPr="0018666B">
        <w:rPr>
          <w:rFonts w:ascii="Arial" w:hAnsi="Arial" w:cs="Arial"/>
          <w:bCs/>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bCs/>
          <w:color w:val="00204E"/>
          <w:sz w:val="22"/>
          <w:szCs w:val="22"/>
        </w:rPr>
      </w:pPr>
      <w:r w:rsidRPr="0018666B">
        <w:rPr>
          <w:rFonts w:ascii="Arial" w:hAnsi="Arial" w:cs="Arial"/>
          <w:bCs/>
          <w:color w:val="00204E"/>
          <w:sz w:val="22"/>
          <w:szCs w:val="22"/>
        </w:rPr>
        <w:t>The pay committee will have regard to the provisions of paragraph 9.4 in particular,</w:t>
      </w:r>
      <w:r w:rsidRPr="0018666B">
        <w:rPr>
          <w:rFonts w:ascii="Arial" w:hAnsi="Arial" w:cs="Arial"/>
          <w:b/>
          <w:bCs/>
          <w:color w:val="00204E"/>
          <w:sz w:val="22"/>
          <w:szCs w:val="22"/>
        </w:rPr>
        <w:t xml:space="preserve"> </w:t>
      </w:r>
      <w:r w:rsidRPr="0018666B">
        <w:rPr>
          <w:rFonts w:ascii="Arial" w:hAnsi="Arial" w:cs="Arial"/>
          <w:color w:val="00204E"/>
          <w:sz w:val="22"/>
          <w:szCs w:val="22"/>
        </w:rPr>
        <w:t>and</w:t>
      </w:r>
      <w:r w:rsidR="00323B92">
        <w:rPr>
          <w:rFonts w:ascii="Arial" w:hAnsi="Arial" w:cs="Arial"/>
          <w:color w:val="00204E"/>
          <w:sz w:val="22"/>
          <w:szCs w:val="22"/>
        </w:rPr>
        <w:t xml:space="preserve"> it</w:t>
      </w:r>
      <w:r w:rsidRPr="0018666B">
        <w:rPr>
          <w:rFonts w:ascii="Arial" w:hAnsi="Arial" w:cs="Arial"/>
          <w:color w:val="00204E"/>
          <w:sz w:val="22"/>
          <w:szCs w:val="22"/>
        </w:rPr>
        <w:t xml:space="preserve"> will also take account of the pay and ranges of other staff, including any permanent payments, to ensure appropriate differentials are created and maintained between posts of differing responsibility and accountability</w:t>
      </w:r>
      <w:r w:rsidRPr="0018666B">
        <w:rPr>
          <w:rFonts w:ascii="Arial" w:hAnsi="Arial" w:cs="Arial"/>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b/>
          <w:color w:val="00204E"/>
          <w:sz w:val="22"/>
          <w:szCs w:val="22"/>
        </w:rPr>
      </w:pPr>
      <w:r w:rsidRPr="0018666B">
        <w:rPr>
          <w:rFonts w:ascii="Arial" w:hAnsi="Arial" w:cs="Arial"/>
          <w:color w:val="00204E"/>
          <w:sz w:val="22"/>
          <w:szCs w:val="22"/>
        </w:rPr>
        <w:t>The pay committee will consider whether the circumstances specific to the role or candidate warrant a higher than normal pay range. It will exercise its discretionary powers, where appropriate, in accordance with paragraph 9.3. It will only set a range</w:t>
      </w:r>
      <w:r w:rsidR="00EC3B13" w:rsidRPr="0018666B">
        <w:rPr>
          <w:rFonts w:ascii="Arial" w:hAnsi="Arial" w:cs="Arial"/>
          <w:color w:val="00204E"/>
          <w:sz w:val="22"/>
          <w:szCs w:val="22"/>
        </w:rPr>
        <w:t>,</w:t>
      </w:r>
      <w:r w:rsidRPr="0018666B">
        <w:rPr>
          <w:rFonts w:ascii="Arial" w:hAnsi="Arial" w:cs="Arial"/>
          <w:color w:val="00204E"/>
          <w:sz w:val="22"/>
          <w:szCs w:val="22"/>
        </w:rPr>
        <w:t xml:space="preserve"> the maximum of which is more than 25 per cent above the maximum value of the group range</w:t>
      </w:r>
      <w:r w:rsidR="00EC3B13" w:rsidRPr="0018666B">
        <w:rPr>
          <w:rFonts w:ascii="Arial" w:hAnsi="Arial" w:cs="Arial"/>
          <w:color w:val="00204E"/>
          <w:sz w:val="22"/>
          <w:szCs w:val="22"/>
        </w:rPr>
        <w:t>,</w:t>
      </w:r>
      <w:r w:rsidRPr="0018666B">
        <w:rPr>
          <w:rFonts w:ascii="Arial" w:hAnsi="Arial" w:cs="Arial"/>
          <w:color w:val="00204E"/>
          <w:sz w:val="22"/>
          <w:szCs w:val="22"/>
        </w:rPr>
        <w:t xml:space="preserve"> in exceptional circumstances. In such circumstances, it will make a business case to the governing body</w:t>
      </w:r>
      <w:r w:rsidR="00A63ABE">
        <w:rPr>
          <w:rFonts w:ascii="Arial" w:hAnsi="Arial" w:cs="Arial"/>
          <w:color w:val="00204E"/>
          <w:sz w:val="22"/>
          <w:szCs w:val="22"/>
        </w:rPr>
        <w:t>,</w:t>
      </w:r>
      <w:r w:rsidRPr="0018666B">
        <w:rPr>
          <w:rFonts w:ascii="Arial" w:hAnsi="Arial" w:cs="Arial"/>
          <w:color w:val="00204E"/>
          <w:sz w:val="22"/>
          <w:szCs w:val="22"/>
        </w:rPr>
        <w:t xml:space="preserve"> and the governing body will seek external independent advice before giving agreement</w:t>
      </w:r>
      <w:r w:rsidRPr="0018666B">
        <w:rPr>
          <w:rFonts w:ascii="Arial" w:hAnsi="Arial" w:cs="Arial"/>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b/>
          <w:color w:val="00204E"/>
          <w:sz w:val="22"/>
          <w:szCs w:val="22"/>
        </w:rPr>
      </w:pPr>
      <w:r w:rsidRPr="0018666B">
        <w:rPr>
          <w:rFonts w:ascii="Arial" w:hAnsi="Arial" w:cs="Arial"/>
          <w:color w:val="00204E"/>
          <w:sz w:val="22"/>
          <w:szCs w:val="22"/>
        </w:rPr>
        <w:t xml:space="preserve">The pay committee will consider whether there is a need for any temporary payments (paragraph 10) for clearly time-limited responsibilities or duties only. (The total sum of the temporary payments made to a </w:t>
      </w:r>
      <w:r w:rsidR="00CB63DC" w:rsidRPr="0018666B">
        <w:rPr>
          <w:rFonts w:ascii="Arial" w:hAnsi="Arial" w:cs="Arial"/>
          <w:color w:val="00204E"/>
          <w:sz w:val="22"/>
          <w:szCs w:val="22"/>
        </w:rPr>
        <w:t>head</w:t>
      </w:r>
      <w:r w:rsidR="00A63ABE">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will not exceed 25 per cent of the annual salary </w:t>
      </w:r>
      <w:r w:rsidR="00A63ABE">
        <w:rPr>
          <w:rFonts w:ascii="Arial" w:hAnsi="Arial" w:cs="Arial"/>
          <w:color w:val="00204E"/>
          <w:sz w:val="22"/>
          <w:szCs w:val="22"/>
        </w:rPr>
        <w:t>that</w:t>
      </w:r>
      <w:r w:rsidR="00A63ABE" w:rsidRPr="0018666B">
        <w:rPr>
          <w:rFonts w:ascii="Arial" w:hAnsi="Arial" w:cs="Arial"/>
          <w:color w:val="00204E"/>
          <w:sz w:val="22"/>
          <w:szCs w:val="22"/>
        </w:rPr>
        <w:t xml:space="preserve"> </w:t>
      </w:r>
      <w:r w:rsidRPr="0018666B">
        <w:rPr>
          <w:rFonts w:ascii="Arial" w:hAnsi="Arial" w:cs="Arial"/>
          <w:color w:val="00204E"/>
          <w:sz w:val="22"/>
          <w:szCs w:val="22"/>
        </w:rPr>
        <w:t xml:space="preserve">is otherwise payable to the head; the total sum of salary and other payments made to a </w:t>
      </w:r>
      <w:r w:rsidR="00CB63DC" w:rsidRPr="0018666B">
        <w:rPr>
          <w:rFonts w:ascii="Arial" w:hAnsi="Arial" w:cs="Arial"/>
          <w:color w:val="00204E"/>
          <w:sz w:val="22"/>
          <w:szCs w:val="22"/>
        </w:rPr>
        <w:t>head</w:t>
      </w:r>
      <w:r w:rsidR="00A63ABE">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must not exceed 25 per cent above the maximum of the </w:t>
      </w:r>
      <w:r w:rsidR="00E95522" w:rsidRPr="0018666B">
        <w:rPr>
          <w:rFonts w:ascii="Arial" w:hAnsi="Arial" w:cs="Arial"/>
          <w:color w:val="00204E"/>
          <w:sz w:val="22"/>
          <w:szCs w:val="22"/>
        </w:rPr>
        <w:t>head</w:t>
      </w:r>
      <w:r w:rsidR="00A63ABE">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xml:space="preserve"> group except in wholly exceptional circumstances)</w:t>
      </w:r>
      <w:r w:rsidRPr="0018666B">
        <w:rPr>
          <w:rFonts w:ascii="Arial" w:hAnsi="Arial" w:cs="Arial"/>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b/>
          <w:color w:val="00204E"/>
          <w:sz w:val="22"/>
          <w:szCs w:val="22"/>
        </w:rPr>
      </w:pPr>
      <w:r w:rsidRPr="0018666B">
        <w:rPr>
          <w:rFonts w:ascii="Arial" w:hAnsi="Arial" w:cs="Arial"/>
          <w:color w:val="00204E"/>
          <w:sz w:val="22"/>
          <w:szCs w:val="22"/>
        </w:rPr>
        <w:t xml:space="preserve">The pay committee may determine that temporary </w:t>
      </w:r>
      <w:r w:rsidR="00A63ABE">
        <w:rPr>
          <w:rFonts w:ascii="Arial" w:hAnsi="Arial" w:cs="Arial"/>
          <w:color w:val="00204E"/>
          <w:sz w:val="22"/>
          <w:szCs w:val="22"/>
        </w:rPr>
        <w:t>or</w:t>
      </w:r>
      <w:r w:rsidR="00A63ABE" w:rsidRPr="0018666B">
        <w:rPr>
          <w:rFonts w:ascii="Arial" w:hAnsi="Arial" w:cs="Arial"/>
          <w:color w:val="00204E"/>
          <w:sz w:val="22"/>
          <w:szCs w:val="22"/>
        </w:rPr>
        <w:t xml:space="preserve"> </w:t>
      </w:r>
      <w:r w:rsidRPr="0018666B">
        <w:rPr>
          <w:rFonts w:ascii="Arial" w:hAnsi="Arial" w:cs="Arial"/>
          <w:color w:val="00204E"/>
          <w:sz w:val="22"/>
          <w:szCs w:val="22"/>
        </w:rPr>
        <w:t xml:space="preserve">other payments be made to a </w:t>
      </w:r>
      <w:r w:rsidR="00CB63DC" w:rsidRPr="0018666B">
        <w:rPr>
          <w:rFonts w:ascii="Arial" w:hAnsi="Arial" w:cs="Arial"/>
          <w:color w:val="00204E"/>
          <w:sz w:val="22"/>
          <w:szCs w:val="22"/>
        </w:rPr>
        <w:t>head</w:t>
      </w:r>
      <w:r w:rsidR="00A63ABE">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w:t>
      </w:r>
      <w:r w:rsidR="00A63ABE">
        <w:rPr>
          <w:rFonts w:ascii="Arial" w:hAnsi="Arial" w:cs="Arial"/>
          <w:color w:val="00204E"/>
          <w:sz w:val="22"/>
          <w:szCs w:val="22"/>
        </w:rPr>
        <w:t>that</w:t>
      </w:r>
      <w:r w:rsidR="00A63ABE" w:rsidRPr="0018666B">
        <w:rPr>
          <w:rFonts w:ascii="Arial" w:hAnsi="Arial" w:cs="Arial"/>
          <w:color w:val="00204E"/>
          <w:sz w:val="22"/>
          <w:szCs w:val="22"/>
        </w:rPr>
        <w:t xml:space="preserve"> </w:t>
      </w:r>
      <w:r w:rsidRPr="0018666B">
        <w:rPr>
          <w:rFonts w:ascii="Arial" w:hAnsi="Arial" w:cs="Arial"/>
          <w:color w:val="00204E"/>
          <w:sz w:val="22"/>
          <w:szCs w:val="22"/>
        </w:rPr>
        <w:t>exceed the limit above</w:t>
      </w:r>
      <w:r w:rsidR="002B29D1">
        <w:rPr>
          <w:rFonts w:ascii="Arial" w:hAnsi="Arial" w:cs="Arial"/>
          <w:color w:val="00204E"/>
          <w:sz w:val="22"/>
          <w:szCs w:val="22"/>
        </w:rPr>
        <w:t>. These may</w:t>
      </w:r>
      <w:r w:rsidR="00A63ABE">
        <w:rPr>
          <w:rFonts w:ascii="Arial" w:hAnsi="Arial" w:cs="Arial"/>
          <w:color w:val="00204E"/>
          <w:sz w:val="22"/>
          <w:szCs w:val="22"/>
        </w:rPr>
        <w:t xml:space="preserve"> be</w:t>
      </w:r>
      <w:r w:rsidRPr="0018666B">
        <w:rPr>
          <w:rFonts w:ascii="Arial" w:hAnsi="Arial" w:cs="Arial"/>
          <w:color w:val="00204E"/>
          <w:sz w:val="22"/>
          <w:szCs w:val="22"/>
        </w:rPr>
        <w:t xml:space="preserve"> </w:t>
      </w:r>
      <w:r w:rsidR="002B29D1">
        <w:rPr>
          <w:rFonts w:ascii="Arial" w:hAnsi="Arial" w:cs="Arial"/>
          <w:color w:val="00204E"/>
          <w:sz w:val="22"/>
          <w:szCs w:val="22"/>
        </w:rPr>
        <w:t xml:space="preserve">made </w:t>
      </w:r>
      <w:r w:rsidRPr="0018666B">
        <w:rPr>
          <w:rFonts w:ascii="Arial" w:hAnsi="Arial" w:cs="Arial"/>
          <w:color w:val="00204E"/>
          <w:sz w:val="22"/>
          <w:szCs w:val="22"/>
        </w:rPr>
        <w:t xml:space="preserve">in wholly exceptional circumstances </w:t>
      </w:r>
      <w:r w:rsidR="00A63ABE" w:rsidRPr="0018666B">
        <w:rPr>
          <w:rFonts w:ascii="Arial" w:hAnsi="Arial" w:cs="Arial"/>
          <w:color w:val="00204E"/>
          <w:sz w:val="22"/>
          <w:szCs w:val="22"/>
        </w:rPr>
        <w:t>whe</w:t>
      </w:r>
      <w:r w:rsidR="00A63ABE">
        <w:rPr>
          <w:rFonts w:ascii="Arial" w:hAnsi="Arial" w:cs="Arial"/>
          <w:color w:val="00204E"/>
          <w:sz w:val="22"/>
          <w:szCs w:val="22"/>
        </w:rPr>
        <w:t>n</w:t>
      </w:r>
      <w:r w:rsidR="00A63ABE" w:rsidRPr="0018666B">
        <w:rPr>
          <w:rFonts w:ascii="Arial" w:hAnsi="Arial" w:cs="Arial"/>
          <w:color w:val="00204E"/>
          <w:sz w:val="22"/>
          <w:szCs w:val="22"/>
        </w:rPr>
        <w:t xml:space="preserve"> </w:t>
      </w:r>
      <w:r w:rsidR="00A63ABE">
        <w:rPr>
          <w:rFonts w:ascii="Arial" w:hAnsi="Arial" w:cs="Arial"/>
          <w:color w:val="00204E"/>
          <w:sz w:val="22"/>
          <w:szCs w:val="22"/>
        </w:rPr>
        <w:t>the committee</w:t>
      </w:r>
      <w:r w:rsidR="00A63ABE" w:rsidRPr="0018666B">
        <w:rPr>
          <w:rFonts w:ascii="Arial" w:hAnsi="Arial" w:cs="Arial"/>
          <w:color w:val="00204E"/>
          <w:sz w:val="22"/>
          <w:szCs w:val="22"/>
        </w:rPr>
        <w:t xml:space="preserve"> </w:t>
      </w:r>
      <w:r w:rsidRPr="0018666B">
        <w:rPr>
          <w:rFonts w:ascii="Arial" w:hAnsi="Arial" w:cs="Arial"/>
          <w:color w:val="00204E"/>
          <w:sz w:val="22"/>
          <w:szCs w:val="22"/>
        </w:rPr>
        <w:t>has made a business case and</w:t>
      </w:r>
      <w:r w:rsidR="00A63ABE">
        <w:rPr>
          <w:rFonts w:ascii="Arial" w:hAnsi="Arial" w:cs="Arial"/>
          <w:color w:val="00204E"/>
          <w:sz w:val="22"/>
          <w:szCs w:val="22"/>
        </w:rPr>
        <w:t xml:space="preserve"> </w:t>
      </w:r>
      <w:r w:rsidR="002B29D1">
        <w:rPr>
          <w:rFonts w:ascii="Arial" w:hAnsi="Arial" w:cs="Arial"/>
          <w:color w:val="00204E"/>
          <w:sz w:val="22"/>
          <w:szCs w:val="22"/>
        </w:rPr>
        <w:t xml:space="preserve">secured </w:t>
      </w:r>
      <w:r w:rsidRPr="0018666B">
        <w:rPr>
          <w:rFonts w:ascii="Arial" w:hAnsi="Arial" w:cs="Arial"/>
          <w:color w:val="00204E"/>
          <w:sz w:val="22"/>
          <w:szCs w:val="22"/>
        </w:rPr>
        <w:t>the agreement of the governing body. The governing body will seek external independent advice before providing agreement</w:t>
      </w:r>
      <w:r w:rsidRPr="0018666B">
        <w:rPr>
          <w:rFonts w:ascii="Arial" w:hAnsi="Arial" w:cs="Arial"/>
          <w:color w:val="00204E"/>
          <w:sz w:val="22"/>
          <w:szCs w:val="22"/>
        </w:rPr>
        <w:br/>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rPr>
        <w:t xml:space="preserve">Serving </w:t>
      </w:r>
      <w:r w:rsidR="00E95522" w:rsidRPr="0018666B">
        <w:rPr>
          <w:rFonts w:ascii="Arial" w:hAnsi="Arial" w:cs="Arial"/>
          <w:b/>
          <w:color w:val="00204E"/>
          <w:sz w:val="22"/>
          <w:szCs w:val="22"/>
        </w:rPr>
        <w:t>head</w:t>
      </w:r>
      <w:r w:rsidR="002B29D1">
        <w:rPr>
          <w:rFonts w:ascii="Arial" w:hAnsi="Arial" w:cs="Arial"/>
          <w:b/>
          <w:color w:val="00204E"/>
          <w:sz w:val="22"/>
          <w:szCs w:val="22"/>
        </w:rPr>
        <w:t xml:space="preserve"> </w:t>
      </w:r>
      <w:r w:rsidR="00E95522" w:rsidRPr="0018666B">
        <w:rPr>
          <w:rFonts w:ascii="Arial" w:hAnsi="Arial" w:cs="Arial"/>
          <w:b/>
          <w:color w:val="00204E"/>
          <w:sz w:val="22"/>
          <w:szCs w:val="22"/>
        </w:rPr>
        <w:t>teacher</w:t>
      </w:r>
      <w:r w:rsidRPr="0018666B">
        <w:rPr>
          <w:rFonts w:ascii="Arial" w:hAnsi="Arial" w:cs="Arial"/>
          <w:b/>
          <w:color w:val="00204E"/>
          <w:sz w:val="22"/>
          <w:szCs w:val="22"/>
        </w:rPr>
        <w:t>s</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A18A9" w:rsidRDefault="003019F2" w:rsidP="003A18A9">
      <w:pPr>
        <w:pStyle w:val="BodyTextIndent"/>
        <w:numPr>
          <w:ilvl w:val="0"/>
          <w:numId w:val="15"/>
        </w:numPr>
        <w:spacing w:line="276" w:lineRule="auto"/>
        <w:ind w:left="567" w:right="-347" w:hanging="567"/>
        <w:rPr>
          <w:rFonts w:ascii="Arial" w:hAnsi="Arial" w:cs="Arial"/>
          <w:color w:val="00204E"/>
          <w:sz w:val="22"/>
          <w:szCs w:val="22"/>
        </w:rPr>
      </w:pPr>
      <w:r w:rsidRPr="0018666B">
        <w:rPr>
          <w:rFonts w:ascii="Arial" w:hAnsi="Arial" w:cs="Arial"/>
          <w:color w:val="00204E"/>
          <w:sz w:val="22"/>
          <w:szCs w:val="22"/>
        </w:rPr>
        <w:t xml:space="preserve">The pay committee will only redetermine the pay range of a serving </w:t>
      </w:r>
      <w:r w:rsidR="00E95522" w:rsidRPr="0018666B">
        <w:rPr>
          <w:rFonts w:ascii="Arial" w:hAnsi="Arial" w:cs="Arial"/>
          <w:color w:val="00204E"/>
          <w:sz w:val="22"/>
          <w:szCs w:val="22"/>
        </w:rPr>
        <w:t>head</w:t>
      </w:r>
      <w:r w:rsidR="002B29D1">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xml:space="preserve"> </w:t>
      </w:r>
      <w:r w:rsidR="002B29D1">
        <w:rPr>
          <w:rFonts w:ascii="Arial" w:hAnsi="Arial" w:cs="Arial"/>
          <w:color w:val="00204E"/>
          <w:sz w:val="22"/>
          <w:szCs w:val="22"/>
        </w:rPr>
        <w:t>(</w:t>
      </w:r>
      <w:r w:rsidRPr="0018666B">
        <w:rPr>
          <w:rFonts w:ascii="Arial" w:hAnsi="Arial" w:cs="Arial"/>
          <w:color w:val="00204E"/>
          <w:sz w:val="22"/>
          <w:szCs w:val="22"/>
        </w:rPr>
        <w:t xml:space="preserve">in accordance with paragraph </w:t>
      </w:r>
      <w:r w:rsidR="002B29D1">
        <w:rPr>
          <w:rFonts w:ascii="Arial" w:hAnsi="Arial" w:cs="Arial"/>
          <w:color w:val="00204E"/>
          <w:sz w:val="22"/>
          <w:szCs w:val="22"/>
        </w:rPr>
        <w:t>nine)</w:t>
      </w:r>
      <w:r w:rsidRPr="0018666B">
        <w:rPr>
          <w:rFonts w:ascii="Arial" w:hAnsi="Arial" w:cs="Arial"/>
          <w:color w:val="00204E"/>
          <w:sz w:val="22"/>
          <w:szCs w:val="22"/>
        </w:rPr>
        <w:t xml:space="preserve"> if the responsibilities of the post change significantly</w:t>
      </w:r>
      <w:r w:rsidR="002B29D1">
        <w:rPr>
          <w:rFonts w:ascii="Arial" w:hAnsi="Arial" w:cs="Arial"/>
          <w:color w:val="00204E"/>
          <w:sz w:val="22"/>
          <w:szCs w:val="22"/>
        </w:rPr>
        <w:t>;</w:t>
      </w:r>
      <w:r w:rsidRPr="0018666B">
        <w:rPr>
          <w:rFonts w:ascii="Arial" w:hAnsi="Arial" w:cs="Arial"/>
          <w:color w:val="00204E"/>
          <w:sz w:val="22"/>
          <w:szCs w:val="22"/>
        </w:rPr>
        <w:t xml:space="preserve"> or if the pay committee determines this is required to maintain consistency with pay arrangements for new appointments to the leadership group or with pay arrangements for a member(s) of the leadership group whose respon</w:t>
      </w:r>
      <w:r w:rsidR="003A18A9">
        <w:rPr>
          <w:rFonts w:ascii="Arial" w:hAnsi="Arial" w:cs="Arial"/>
          <w:color w:val="00204E"/>
          <w:sz w:val="22"/>
          <w:szCs w:val="22"/>
        </w:rPr>
        <w:t>sibilities significantly change</w:t>
      </w:r>
    </w:p>
    <w:p w:rsidR="003019F2" w:rsidRPr="003A18A9" w:rsidRDefault="003019F2" w:rsidP="003A18A9">
      <w:pPr>
        <w:pStyle w:val="BodyTextIndent"/>
        <w:numPr>
          <w:ilvl w:val="0"/>
          <w:numId w:val="15"/>
        </w:numPr>
        <w:spacing w:line="276" w:lineRule="auto"/>
        <w:ind w:left="567" w:right="-347" w:hanging="567"/>
        <w:rPr>
          <w:rFonts w:ascii="Arial" w:hAnsi="Arial" w:cs="Arial"/>
          <w:color w:val="00204E"/>
          <w:sz w:val="22"/>
          <w:szCs w:val="22"/>
        </w:rPr>
      </w:pPr>
      <w:r w:rsidRPr="003A18A9">
        <w:rPr>
          <w:rFonts w:ascii="Arial" w:hAnsi="Arial" w:cs="Arial"/>
          <w:color w:val="00204E"/>
          <w:sz w:val="22"/>
          <w:szCs w:val="22"/>
        </w:rPr>
        <w:t xml:space="preserve">It will also redetermine the pay range if the group size of the school increases, or if the </w:t>
      </w:r>
      <w:r w:rsidR="00CB63DC" w:rsidRPr="003A18A9">
        <w:rPr>
          <w:rFonts w:ascii="Arial" w:hAnsi="Arial" w:cs="Arial"/>
          <w:color w:val="00204E"/>
          <w:sz w:val="22"/>
          <w:szCs w:val="22"/>
        </w:rPr>
        <w:t>head</w:t>
      </w:r>
      <w:r w:rsidR="002B29D1" w:rsidRPr="003A18A9">
        <w:rPr>
          <w:rFonts w:ascii="Arial" w:hAnsi="Arial" w:cs="Arial"/>
          <w:color w:val="00204E"/>
          <w:sz w:val="22"/>
          <w:szCs w:val="22"/>
        </w:rPr>
        <w:t xml:space="preserve"> </w:t>
      </w:r>
      <w:r w:rsidR="00CB63DC" w:rsidRPr="003A18A9">
        <w:rPr>
          <w:rFonts w:ascii="Arial" w:hAnsi="Arial" w:cs="Arial"/>
          <w:color w:val="00204E"/>
          <w:sz w:val="22"/>
          <w:szCs w:val="22"/>
        </w:rPr>
        <w:t>teacher</w:t>
      </w:r>
      <w:r w:rsidRPr="003A18A9">
        <w:rPr>
          <w:rFonts w:ascii="Arial" w:hAnsi="Arial" w:cs="Arial"/>
          <w:color w:val="00204E"/>
          <w:sz w:val="22"/>
          <w:szCs w:val="22"/>
        </w:rPr>
        <w:t xml:space="preserve"> takes on permanent accountability for an additional school(s) (paragraph </w:t>
      </w:r>
      <w:r w:rsidR="002B29D1" w:rsidRPr="003A18A9">
        <w:rPr>
          <w:rFonts w:ascii="Arial" w:hAnsi="Arial" w:cs="Arial"/>
          <w:color w:val="00204E"/>
          <w:sz w:val="22"/>
          <w:szCs w:val="22"/>
        </w:rPr>
        <w:t>nine</w:t>
      </w:r>
      <w:r w:rsidR="00B0001E" w:rsidRPr="003A18A9">
        <w:rPr>
          <w:rFonts w:ascii="Arial" w:hAnsi="Arial" w:cs="Arial"/>
          <w:color w:val="00204E"/>
          <w:sz w:val="22"/>
          <w:szCs w:val="22"/>
        </w:rPr>
        <w:t xml:space="preserve"> of</w:t>
      </w:r>
      <w:r w:rsidRPr="003A18A9">
        <w:rPr>
          <w:rFonts w:ascii="Arial" w:hAnsi="Arial" w:cs="Arial"/>
          <w:color w:val="00204E"/>
          <w:sz w:val="22"/>
          <w:szCs w:val="22"/>
        </w:rPr>
        <w:t xml:space="preserve"> section </w:t>
      </w:r>
      <w:r w:rsidR="002B29D1" w:rsidRPr="003A18A9">
        <w:rPr>
          <w:rFonts w:ascii="Arial" w:hAnsi="Arial" w:cs="Arial"/>
          <w:color w:val="00204E"/>
          <w:sz w:val="22"/>
          <w:szCs w:val="22"/>
        </w:rPr>
        <w:t>three</w:t>
      </w:r>
      <w:r w:rsidRPr="003A18A9">
        <w:rPr>
          <w:rFonts w:ascii="Arial" w:hAnsi="Arial" w:cs="Arial"/>
          <w:color w:val="00204E"/>
          <w:sz w:val="22"/>
          <w:szCs w:val="22"/>
        </w:rPr>
        <w:t>)</w:t>
      </w:r>
    </w:p>
    <w:p w:rsidR="003A18A9" w:rsidRPr="003A18A9" w:rsidRDefault="003019F2" w:rsidP="003A18A9">
      <w:pPr>
        <w:pStyle w:val="BodyTextIndent"/>
        <w:numPr>
          <w:ilvl w:val="0"/>
          <w:numId w:val="15"/>
        </w:numPr>
        <w:spacing w:line="276" w:lineRule="auto"/>
        <w:ind w:left="567" w:right="-347" w:hanging="567"/>
        <w:rPr>
          <w:rFonts w:ascii="Arial" w:hAnsi="Arial" w:cs="Arial"/>
          <w:color w:val="00204E"/>
          <w:sz w:val="22"/>
          <w:szCs w:val="22"/>
        </w:rPr>
      </w:pPr>
      <w:r w:rsidRPr="0018666B">
        <w:rPr>
          <w:rFonts w:ascii="Arial" w:hAnsi="Arial" w:cs="Arial"/>
          <w:color w:val="00204E"/>
          <w:sz w:val="22"/>
          <w:szCs w:val="22"/>
        </w:rPr>
        <w:t xml:space="preserve">If the pay committee redetermines the </w:t>
      </w:r>
      <w:r w:rsidR="00E95522" w:rsidRPr="0018666B">
        <w:rPr>
          <w:rFonts w:ascii="Arial" w:hAnsi="Arial" w:cs="Arial"/>
          <w:color w:val="00204E"/>
          <w:sz w:val="22"/>
          <w:szCs w:val="22"/>
        </w:rPr>
        <w:t>head</w:t>
      </w:r>
      <w:r w:rsidR="002B29D1">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xml:space="preserve">’s pay range, it will take account of all indefinite responsibilities of the post, any specific challenges and all other relevant factors, including retention issues. </w:t>
      </w:r>
      <w:r w:rsidRPr="0018666B">
        <w:rPr>
          <w:rFonts w:ascii="Arial" w:hAnsi="Arial" w:cs="Arial"/>
          <w:bCs/>
          <w:color w:val="00204E"/>
          <w:sz w:val="22"/>
          <w:szCs w:val="22"/>
        </w:rPr>
        <w:t xml:space="preserve">The pay committee will take into account the factors set out in </w:t>
      </w:r>
      <w:r w:rsidR="002B29D1">
        <w:rPr>
          <w:rFonts w:ascii="Arial" w:hAnsi="Arial" w:cs="Arial"/>
          <w:bCs/>
          <w:color w:val="00204E"/>
          <w:sz w:val="22"/>
          <w:szCs w:val="22"/>
        </w:rPr>
        <w:t>a</w:t>
      </w:r>
      <w:r w:rsidR="003D7995" w:rsidRPr="0018666B">
        <w:rPr>
          <w:rFonts w:ascii="Arial" w:hAnsi="Arial" w:cs="Arial"/>
          <w:bCs/>
          <w:color w:val="00204E"/>
          <w:sz w:val="22"/>
          <w:szCs w:val="22"/>
        </w:rPr>
        <w:t>ppendix A of this policy</w:t>
      </w:r>
      <w:r w:rsidRPr="0018666B">
        <w:rPr>
          <w:rFonts w:ascii="Arial" w:hAnsi="Arial" w:cs="Arial"/>
          <w:bCs/>
          <w:color w:val="00204E"/>
          <w:sz w:val="22"/>
          <w:szCs w:val="22"/>
        </w:rPr>
        <w:t xml:space="preserve"> when determining an appropriate pay range. It will also take account of any other considerations it feels are relevant</w:t>
      </w:r>
      <w:r w:rsidR="002B29D1">
        <w:rPr>
          <w:rFonts w:ascii="Arial" w:hAnsi="Arial" w:cs="Arial"/>
          <w:bCs/>
          <w:color w:val="00204E"/>
          <w:sz w:val="22"/>
          <w:szCs w:val="22"/>
        </w:rPr>
        <w:t>,</w:t>
      </w:r>
      <w:r w:rsidRPr="0018666B">
        <w:rPr>
          <w:rFonts w:ascii="Arial" w:hAnsi="Arial" w:cs="Arial"/>
          <w:bCs/>
          <w:color w:val="00204E"/>
          <w:sz w:val="22"/>
          <w:szCs w:val="22"/>
        </w:rPr>
        <w:t xml:space="preserve"> and </w:t>
      </w:r>
      <w:r w:rsidR="002B29D1">
        <w:rPr>
          <w:rFonts w:ascii="Arial" w:hAnsi="Arial" w:cs="Arial"/>
          <w:bCs/>
          <w:color w:val="00204E"/>
          <w:sz w:val="22"/>
          <w:szCs w:val="22"/>
        </w:rPr>
        <w:t xml:space="preserve">it will </w:t>
      </w:r>
      <w:r w:rsidRPr="0018666B">
        <w:rPr>
          <w:rFonts w:ascii="Arial" w:hAnsi="Arial" w:cs="Arial"/>
          <w:bCs/>
          <w:color w:val="00204E"/>
          <w:sz w:val="22"/>
          <w:szCs w:val="22"/>
        </w:rPr>
        <w:t>minute its decisions and reasons for those decisions</w:t>
      </w:r>
      <w:r w:rsidR="00852500">
        <w:rPr>
          <w:rFonts w:ascii="Arial" w:hAnsi="Arial" w:cs="Arial"/>
          <w:bCs/>
          <w:color w:val="00204E"/>
          <w:sz w:val="22"/>
          <w:szCs w:val="22"/>
        </w:rPr>
        <w:t xml:space="preserve"> </w:t>
      </w:r>
      <w:r w:rsidR="00852500" w:rsidRPr="0018666B">
        <w:rPr>
          <w:rFonts w:ascii="Arial" w:hAnsi="Arial" w:cs="Arial"/>
          <w:bCs/>
          <w:color w:val="00204E"/>
          <w:sz w:val="22"/>
          <w:szCs w:val="22"/>
        </w:rPr>
        <w:t>carefully</w:t>
      </w:r>
    </w:p>
    <w:p w:rsidR="003A18A9" w:rsidRDefault="003A18A9" w:rsidP="003A18A9">
      <w:pPr>
        <w:pStyle w:val="BodyTextIndent"/>
        <w:spacing w:line="276" w:lineRule="auto"/>
        <w:ind w:right="-347"/>
        <w:rPr>
          <w:rFonts w:ascii="Arial" w:hAnsi="Arial" w:cs="Arial"/>
          <w:bCs/>
          <w:color w:val="00204E"/>
          <w:sz w:val="22"/>
          <w:szCs w:val="22"/>
        </w:rPr>
      </w:pPr>
    </w:p>
    <w:p w:rsidR="003A18A9" w:rsidRPr="003A18A9" w:rsidRDefault="003A18A9" w:rsidP="003A18A9">
      <w:pPr>
        <w:pStyle w:val="BodyTextIndent"/>
        <w:spacing w:line="276" w:lineRule="auto"/>
        <w:ind w:right="-347"/>
        <w:rPr>
          <w:rFonts w:ascii="Arial" w:hAnsi="Arial" w:cs="Arial"/>
          <w:color w:val="00204E"/>
          <w:sz w:val="22"/>
          <w:szCs w:val="22"/>
        </w:rPr>
      </w:pPr>
    </w:p>
    <w:p w:rsidR="003A18A9" w:rsidRDefault="003019F2" w:rsidP="003A18A9">
      <w:pPr>
        <w:pStyle w:val="BodyTextIndent"/>
        <w:numPr>
          <w:ilvl w:val="0"/>
          <w:numId w:val="15"/>
        </w:numPr>
        <w:spacing w:line="276" w:lineRule="auto"/>
        <w:ind w:left="567" w:right="-347" w:hanging="567"/>
        <w:rPr>
          <w:rFonts w:ascii="Arial" w:hAnsi="Arial" w:cs="Arial"/>
          <w:color w:val="00204E"/>
          <w:sz w:val="22"/>
          <w:szCs w:val="22"/>
        </w:rPr>
      </w:pPr>
      <w:r w:rsidRPr="003A18A9">
        <w:rPr>
          <w:rFonts w:ascii="Arial" w:hAnsi="Arial" w:cs="Arial"/>
          <w:color w:val="00204E"/>
          <w:sz w:val="22"/>
          <w:szCs w:val="22"/>
        </w:rPr>
        <w:t>The pay committee will consider using its discretion, in exceptional circumstances, to exceed the 25 per cent limit beyond the maximum of the group range, as set out in paragraph 9.3. However, before agreeing to do so, it will make a fully-documented business case and s</w:t>
      </w:r>
      <w:r w:rsidR="003A18A9">
        <w:rPr>
          <w:rFonts w:ascii="Arial" w:hAnsi="Arial" w:cs="Arial"/>
          <w:color w:val="00204E"/>
          <w:sz w:val="22"/>
          <w:szCs w:val="22"/>
        </w:rPr>
        <w:t>eek external independent advice</w:t>
      </w:r>
    </w:p>
    <w:p w:rsidR="003A18A9" w:rsidRDefault="003019F2" w:rsidP="003A18A9">
      <w:pPr>
        <w:pStyle w:val="BodyTextIndent"/>
        <w:numPr>
          <w:ilvl w:val="0"/>
          <w:numId w:val="15"/>
        </w:numPr>
        <w:spacing w:line="276" w:lineRule="auto"/>
        <w:ind w:left="567" w:right="-347" w:hanging="567"/>
        <w:rPr>
          <w:rFonts w:ascii="Arial" w:hAnsi="Arial" w:cs="Arial"/>
          <w:color w:val="00204E"/>
          <w:sz w:val="22"/>
          <w:szCs w:val="22"/>
        </w:rPr>
      </w:pPr>
      <w:r w:rsidRPr="003A18A9">
        <w:rPr>
          <w:rFonts w:ascii="Arial" w:hAnsi="Arial" w:cs="Arial"/>
          <w:color w:val="00204E"/>
          <w:sz w:val="22"/>
          <w:szCs w:val="22"/>
        </w:rPr>
        <w:t xml:space="preserve">The pay committee will use pay points within the pay range and leave appropriate scope for performance-related pay progression of at least </w:t>
      </w:r>
      <w:r w:rsidRPr="003A18A9">
        <w:rPr>
          <w:rFonts w:ascii="Arial" w:hAnsi="Arial" w:cs="Arial"/>
          <w:i/>
          <w:color w:val="00204E"/>
          <w:sz w:val="22"/>
          <w:szCs w:val="22"/>
          <w:highlight w:val="lightGray"/>
        </w:rPr>
        <w:t>[insert number]</w:t>
      </w:r>
      <w:r w:rsidR="003A18A9">
        <w:rPr>
          <w:rFonts w:ascii="Arial" w:hAnsi="Arial" w:cs="Arial"/>
          <w:color w:val="00204E"/>
          <w:sz w:val="22"/>
          <w:szCs w:val="22"/>
        </w:rPr>
        <w:t xml:space="preserve"> pay points</w:t>
      </w:r>
    </w:p>
    <w:p w:rsidR="003A18A9" w:rsidRPr="003A18A9" w:rsidRDefault="003019F2" w:rsidP="003A18A9">
      <w:pPr>
        <w:pStyle w:val="BodyTextIndent"/>
        <w:numPr>
          <w:ilvl w:val="0"/>
          <w:numId w:val="15"/>
        </w:numPr>
        <w:spacing w:line="276" w:lineRule="auto"/>
        <w:ind w:left="567" w:right="-347" w:hanging="567"/>
        <w:rPr>
          <w:rFonts w:ascii="Arial" w:hAnsi="Arial" w:cs="Arial"/>
          <w:color w:val="00204E"/>
          <w:sz w:val="22"/>
          <w:szCs w:val="22"/>
        </w:rPr>
      </w:pPr>
      <w:r w:rsidRPr="003A18A9">
        <w:rPr>
          <w:rFonts w:ascii="Arial" w:hAnsi="Arial" w:cs="Arial"/>
          <w:bCs/>
          <w:color w:val="00204E"/>
          <w:sz w:val="22"/>
          <w:szCs w:val="22"/>
        </w:rPr>
        <w:t xml:space="preserve">The pay committee will review the </w:t>
      </w:r>
      <w:r w:rsidR="00E95522" w:rsidRPr="003A18A9">
        <w:rPr>
          <w:rFonts w:ascii="Arial" w:hAnsi="Arial" w:cs="Arial"/>
          <w:bCs/>
          <w:color w:val="00204E"/>
          <w:sz w:val="22"/>
          <w:szCs w:val="22"/>
        </w:rPr>
        <w:t>head</w:t>
      </w:r>
      <w:r w:rsidR="002B29D1" w:rsidRPr="003A18A9">
        <w:rPr>
          <w:rFonts w:ascii="Arial" w:hAnsi="Arial" w:cs="Arial"/>
          <w:bCs/>
          <w:color w:val="00204E"/>
          <w:sz w:val="22"/>
          <w:szCs w:val="22"/>
        </w:rPr>
        <w:t xml:space="preserve"> </w:t>
      </w:r>
      <w:r w:rsidR="00E95522" w:rsidRPr="003A18A9">
        <w:rPr>
          <w:rFonts w:ascii="Arial" w:hAnsi="Arial" w:cs="Arial"/>
          <w:bCs/>
          <w:color w:val="00204E"/>
          <w:sz w:val="22"/>
          <w:szCs w:val="22"/>
        </w:rPr>
        <w:t>teacher</w:t>
      </w:r>
      <w:r w:rsidRPr="003A18A9">
        <w:rPr>
          <w:rFonts w:ascii="Arial" w:hAnsi="Arial" w:cs="Arial"/>
          <w:bCs/>
          <w:color w:val="00204E"/>
          <w:sz w:val="22"/>
          <w:szCs w:val="22"/>
        </w:rPr>
        <w:t>’s pay in accordance with paragraph 11 of the Document (and paragraph 27 of the statutory guidance)</w:t>
      </w:r>
      <w:r w:rsidR="002B29D1" w:rsidRPr="003A18A9">
        <w:rPr>
          <w:rFonts w:ascii="Arial" w:hAnsi="Arial" w:cs="Arial"/>
          <w:bCs/>
          <w:color w:val="00204E"/>
          <w:sz w:val="22"/>
          <w:szCs w:val="22"/>
        </w:rPr>
        <w:t>,</w:t>
      </w:r>
      <w:r w:rsidRPr="003A18A9">
        <w:rPr>
          <w:rFonts w:ascii="Arial" w:hAnsi="Arial" w:cs="Arial"/>
          <w:bCs/>
          <w:color w:val="00204E"/>
          <w:sz w:val="22"/>
          <w:szCs w:val="22"/>
        </w:rPr>
        <w:t xml:space="preserve"> and</w:t>
      </w:r>
      <w:r w:rsidR="002B29D1" w:rsidRPr="003A18A9">
        <w:rPr>
          <w:rFonts w:ascii="Arial" w:hAnsi="Arial" w:cs="Arial"/>
          <w:bCs/>
          <w:color w:val="00204E"/>
          <w:sz w:val="22"/>
          <w:szCs w:val="22"/>
        </w:rPr>
        <w:t xml:space="preserve"> it will</w:t>
      </w:r>
      <w:r w:rsidRPr="003A18A9">
        <w:rPr>
          <w:rFonts w:ascii="Arial" w:hAnsi="Arial" w:cs="Arial"/>
          <w:bCs/>
          <w:color w:val="00204E"/>
          <w:sz w:val="22"/>
          <w:szCs w:val="22"/>
        </w:rPr>
        <w:t xml:space="preserve"> award one pay point whe</w:t>
      </w:r>
      <w:r w:rsidR="002B29D1" w:rsidRPr="003A18A9">
        <w:rPr>
          <w:rFonts w:ascii="Arial" w:hAnsi="Arial" w:cs="Arial"/>
          <w:bCs/>
          <w:color w:val="00204E"/>
          <w:sz w:val="22"/>
          <w:szCs w:val="22"/>
        </w:rPr>
        <w:t>n</w:t>
      </w:r>
      <w:r w:rsidRPr="003A18A9">
        <w:rPr>
          <w:rFonts w:ascii="Arial" w:hAnsi="Arial" w:cs="Arial"/>
          <w:bCs/>
          <w:color w:val="00204E"/>
          <w:sz w:val="22"/>
          <w:szCs w:val="22"/>
        </w:rPr>
        <w:t xml:space="preserve"> there has been sustained high quality of performance</w:t>
      </w:r>
      <w:r w:rsidRPr="003A18A9">
        <w:rPr>
          <w:rFonts w:ascii="Arial" w:hAnsi="Arial" w:cs="Arial"/>
          <w:b/>
          <w:bCs/>
          <w:color w:val="00204E"/>
          <w:sz w:val="22"/>
          <w:szCs w:val="22"/>
        </w:rPr>
        <w:t xml:space="preserve"> </w:t>
      </w:r>
      <w:r w:rsidRPr="003A18A9">
        <w:rPr>
          <w:rFonts w:ascii="Arial" w:hAnsi="Arial" w:cs="Arial"/>
          <w:bCs/>
          <w:color w:val="00204E"/>
          <w:sz w:val="22"/>
          <w:szCs w:val="22"/>
        </w:rPr>
        <w:t xml:space="preserve">having regard to the results of the most recent appraisal carried out in accordance with the Appraisal Regulations 2012 and any recommendation on pay progression in the </w:t>
      </w:r>
      <w:r w:rsidR="00E95522" w:rsidRPr="003A18A9">
        <w:rPr>
          <w:rFonts w:ascii="Arial" w:hAnsi="Arial" w:cs="Arial"/>
          <w:bCs/>
          <w:color w:val="00204E"/>
          <w:sz w:val="22"/>
          <w:szCs w:val="22"/>
        </w:rPr>
        <w:t>head</w:t>
      </w:r>
      <w:r w:rsidR="002B29D1" w:rsidRPr="003A18A9">
        <w:rPr>
          <w:rFonts w:ascii="Arial" w:hAnsi="Arial" w:cs="Arial"/>
          <w:bCs/>
          <w:color w:val="00204E"/>
          <w:sz w:val="22"/>
          <w:szCs w:val="22"/>
        </w:rPr>
        <w:t xml:space="preserve"> </w:t>
      </w:r>
      <w:r w:rsidR="00E95522" w:rsidRPr="003A18A9">
        <w:rPr>
          <w:rFonts w:ascii="Arial" w:hAnsi="Arial" w:cs="Arial"/>
          <w:bCs/>
          <w:color w:val="00204E"/>
          <w:sz w:val="22"/>
          <w:szCs w:val="22"/>
        </w:rPr>
        <w:t>teacher</w:t>
      </w:r>
      <w:r w:rsidR="003A18A9">
        <w:rPr>
          <w:rFonts w:ascii="Arial" w:hAnsi="Arial" w:cs="Arial"/>
          <w:bCs/>
          <w:color w:val="00204E"/>
          <w:sz w:val="22"/>
          <w:szCs w:val="22"/>
        </w:rPr>
        <w:t>’s most recent appraisal report</w:t>
      </w:r>
    </w:p>
    <w:p w:rsidR="003A18A9" w:rsidRPr="003A18A9" w:rsidRDefault="003019F2" w:rsidP="003A18A9">
      <w:pPr>
        <w:pStyle w:val="BodyTextIndent"/>
        <w:numPr>
          <w:ilvl w:val="0"/>
          <w:numId w:val="15"/>
        </w:numPr>
        <w:spacing w:line="276" w:lineRule="auto"/>
        <w:ind w:left="567" w:right="-347" w:hanging="567"/>
        <w:rPr>
          <w:rFonts w:ascii="Arial" w:hAnsi="Arial" w:cs="Arial"/>
          <w:color w:val="00204E"/>
          <w:sz w:val="22"/>
          <w:szCs w:val="22"/>
        </w:rPr>
      </w:pPr>
      <w:r w:rsidRPr="003A18A9">
        <w:rPr>
          <w:rFonts w:ascii="Arial" w:hAnsi="Arial" w:cs="Arial"/>
          <w:bCs/>
          <w:color w:val="00204E"/>
          <w:sz w:val="22"/>
          <w:szCs w:val="22"/>
          <w:highlight w:val="lightGray"/>
        </w:rPr>
        <w:t>Whe</w:t>
      </w:r>
      <w:r w:rsidR="002B29D1" w:rsidRPr="003A18A9">
        <w:rPr>
          <w:rFonts w:ascii="Arial" w:hAnsi="Arial" w:cs="Arial"/>
          <w:bCs/>
          <w:color w:val="00204E"/>
          <w:sz w:val="22"/>
          <w:szCs w:val="22"/>
          <w:highlight w:val="lightGray"/>
        </w:rPr>
        <w:t>n</w:t>
      </w:r>
      <w:r w:rsidRPr="003A18A9">
        <w:rPr>
          <w:rFonts w:ascii="Arial" w:hAnsi="Arial" w:cs="Arial"/>
          <w:bCs/>
          <w:color w:val="00204E"/>
          <w:sz w:val="22"/>
          <w:szCs w:val="22"/>
          <w:highlight w:val="lightGray"/>
        </w:rPr>
        <w:t xml:space="preserve"> the </w:t>
      </w:r>
      <w:r w:rsidR="00CB63DC" w:rsidRPr="003A18A9">
        <w:rPr>
          <w:rFonts w:ascii="Arial" w:hAnsi="Arial" w:cs="Arial"/>
          <w:bCs/>
          <w:color w:val="00204E"/>
          <w:sz w:val="22"/>
          <w:szCs w:val="22"/>
          <w:highlight w:val="lightGray"/>
        </w:rPr>
        <w:t>head</w:t>
      </w:r>
      <w:r w:rsidR="002B29D1" w:rsidRPr="003A18A9">
        <w:rPr>
          <w:rFonts w:ascii="Arial" w:hAnsi="Arial" w:cs="Arial"/>
          <w:bCs/>
          <w:color w:val="00204E"/>
          <w:sz w:val="22"/>
          <w:szCs w:val="22"/>
          <w:highlight w:val="lightGray"/>
        </w:rPr>
        <w:t xml:space="preserve"> </w:t>
      </w:r>
      <w:r w:rsidR="00CB63DC" w:rsidRPr="003A18A9">
        <w:rPr>
          <w:rFonts w:ascii="Arial" w:hAnsi="Arial" w:cs="Arial"/>
          <w:bCs/>
          <w:color w:val="00204E"/>
          <w:sz w:val="22"/>
          <w:szCs w:val="22"/>
          <w:highlight w:val="lightGray"/>
        </w:rPr>
        <w:t>teacher</w:t>
      </w:r>
      <w:r w:rsidRPr="003A18A9">
        <w:rPr>
          <w:rFonts w:ascii="Arial" w:hAnsi="Arial" w:cs="Arial"/>
          <w:bCs/>
          <w:color w:val="00204E"/>
          <w:sz w:val="22"/>
          <w:szCs w:val="22"/>
          <w:highlight w:val="lightGray"/>
        </w:rPr>
        <w:t xml:space="preserve">’s performance is exceptional, </w:t>
      </w:r>
      <w:r w:rsidR="007A0780" w:rsidRPr="003A18A9">
        <w:rPr>
          <w:rFonts w:ascii="Arial" w:hAnsi="Arial" w:cs="Arial"/>
          <w:bCs/>
          <w:color w:val="00204E"/>
          <w:sz w:val="22"/>
          <w:szCs w:val="22"/>
          <w:highlight w:val="lightGray"/>
        </w:rPr>
        <w:t>the pay committee</w:t>
      </w:r>
      <w:r w:rsidRPr="003A18A9">
        <w:rPr>
          <w:rFonts w:ascii="Arial" w:hAnsi="Arial" w:cs="Arial"/>
          <w:bCs/>
          <w:color w:val="00204E"/>
          <w:sz w:val="22"/>
          <w:szCs w:val="22"/>
          <w:highlight w:val="lightGray"/>
        </w:rPr>
        <w:t xml:space="preserve"> will award accelerated performance</w:t>
      </w:r>
      <w:r w:rsidR="002B29D1" w:rsidRPr="003A18A9">
        <w:rPr>
          <w:rFonts w:ascii="Arial" w:hAnsi="Arial" w:cs="Arial"/>
          <w:bCs/>
          <w:color w:val="00204E"/>
          <w:sz w:val="22"/>
          <w:szCs w:val="22"/>
          <w:highlight w:val="lightGray"/>
        </w:rPr>
        <w:t>-</w:t>
      </w:r>
      <w:r w:rsidRPr="003A18A9">
        <w:rPr>
          <w:rFonts w:ascii="Arial" w:hAnsi="Arial" w:cs="Arial"/>
          <w:bCs/>
          <w:color w:val="00204E"/>
          <w:sz w:val="22"/>
          <w:szCs w:val="22"/>
          <w:highlight w:val="lightGray"/>
        </w:rPr>
        <w:t xml:space="preserve">related pay progression of </w:t>
      </w:r>
      <w:r w:rsidRPr="003A18A9">
        <w:rPr>
          <w:rFonts w:ascii="Arial" w:hAnsi="Arial" w:cs="Arial"/>
          <w:bCs/>
          <w:i/>
          <w:color w:val="00204E"/>
          <w:sz w:val="22"/>
          <w:szCs w:val="22"/>
          <w:highlight w:val="lightGray"/>
        </w:rPr>
        <w:t xml:space="preserve">[insert number] </w:t>
      </w:r>
      <w:r w:rsidRPr="003A18A9">
        <w:rPr>
          <w:rFonts w:ascii="Arial" w:hAnsi="Arial" w:cs="Arial"/>
          <w:bCs/>
          <w:color w:val="00204E"/>
          <w:sz w:val="22"/>
          <w:szCs w:val="22"/>
          <w:highlight w:val="lightGray"/>
        </w:rPr>
        <w:t xml:space="preserve">pay points </w:t>
      </w:r>
      <w:r w:rsidR="002B29D1" w:rsidRPr="003A18A9">
        <w:rPr>
          <w:rFonts w:ascii="Arial" w:hAnsi="Arial" w:cs="Arial"/>
          <w:bCs/>
          <w:color w:val="00204E"/>
          <w:sz w:val="22"/>
          <w:szCs w:val="22"/>
          <w:highlight w:val="lightGray"/>
        </w:rPr>
        <w:t xml:space="preserve">and </w:t>
      </w:r>
      <w:r w:rsidRPr="003A18A9">
        <w:rPr>
          <w:rFonts w:ascii="Arial" w:hAnsi="Arial" w:cs="Arial"/>
          <w:bCs/>
          <w:color w:val="00204E"/>
          <w:sz w:val="22"/>
          <w:szCs w:val="22"/>
          <w:highlight w:val="lightGray"/>
        </w:rPr>
        <w:t>tak</w:t>
      </w:r>
      <w:r w:rsidR="002B29D1" w:rsidRPr="003A18A9">
        <w:rPr>
          <w:rFonts w:ascii="Arial" w:hAnsi="Arial" w:cs="Arial"/>
          <w:bCs/>
          <w:color w:val="00204E"/>
          <w:sz w:val="22"/>
          <w:szCs w:val="22"/>
          <w:highlight w:val="lightGray"/>
        </w:rPr>
        <w:t>e</w:t>
      </w:r>
      <w:r w:rsidRPr="003A18A9">
        <w:rPr>
          <w:rFonts w:ascii="Arial" w:hAnsi="Arial" w:cs="Arial"/>
          <w:bCs/>
          <w:color w:val="00204E"/>
          <w:sz w:val="22"/>
          <w:szCs w:val="22"/>
          <w:highlight w:val="lightGray"/>
        </w:rPr>
        <w:t xml:space="preserve"> account of the most recent appraisal and any recommendation on pay</w:t>
      </w:r>
    </w:p>
    <w:p w:rsidR="003A18A9" w:rsidRDefault="003019F2" w:rsidP="003A18A9">
      <w:pPr>
        <w:pStyle w:val="BodyTextIndent"/>
        <w:numPr>
          <w:ilvl w:val="0"/>
          <w:numId w:val="15"/>
        </w:numPr>
        <w:spacing w:line="276" w:lineRule="auto"/>
        <w:ind w:left="567" w:right="-347" w:hanging="567"/>
        <w:rPr>
          <w:rFonts w:ascii="Arial" w:hAnsi="Arial" w:cs="Arial"/>
          <w:color w:val="00204E"/>
          <w:sz w:val="22"/>
          <w:szCs w:val="22"/>
        </w:rPr>
      </w:pPr>
      <w:r w:rsidRPr="003A18A9">
        <w:rPr>
          <w:rFonts w:ascii="Arial" w:hAnsi="Arial" w:cs="Arial"/>
          <w:bCs/>
          <w:color w:val="00204E"/>
          <w:sz w:val="22"/>
          <w:szCs w:val="22"/>
        </w:rPr>
        <w:t xml:space="preserve">If the pay committee decides to redetermine the pay range, it will only determine the </w:t>
      </w:r>
      <w:r w:rsidR="00CB63DC" w:rsidRPr="003A18A9">
        <w:rPr>
          <w:rFonts w:ascii="Arial" w:hAnsi="Arial" w:cs="Arial"/>
          <w:bCs/>
          <w:color w:val="00204E"/>
          <w:sz w:val="22"/>
          <w:szCs w:val="22"/>
        </w:rPr>
        <w:t>head</w:t>
      </w:r>
      <w:r w:rsidR="002B29D1" w:rsidRPr="003A18A9">
        <w:rPr>
          <w:rFonts w:ascii="Arial" w:hAnsi="Arial" w:cs="Arial"/>
          <w:bCs/>
          <w:color w:val="00204E"/>
          <w:sz w:val="22"/>
          <w:szCs w:val="22"/>
        </w:rPr>
        <w:t xml:space="preserve"> </w:t>
      </w:r>
      <w:r w:rsidR="00CB63DC" w:rsidRPr="003A18A9">
        <w:rPr>
          <w:rFonts w:ascii="Arial" w:hAnsi="Arial" w:cs="Arial"/>
          <w:bCs/>
          <w:color w:val="00204E"/>
          <w:sz w:val="22"/>
          <w:szCs w:val="22"/>
        </w:rPr>
        <w:t>teacher</w:t>
      </w:r>
      <w:r w:rsidRPr="003A18A9">
        <w:rPr>
          <w:rFonts w:ascii="Arial" w:hAnsi="Arial" w:cs="Arial"/>
          <w:bCs/>
          <w:color w:val="00204E"/>
          <w:sz w:val="22"/>
          <w:szCs w:val="22"/>
        </w:rPr>
        <w:t xml:space="preserve">’s pay range in accordance with paragraph </w:t>
      </w:r>
      <w:r w:rsidR="002B29D1" w:rsidRPr="003A18A9">
        <w:rPr>
          <w:rFonts w:ascii="Arial" w:hAnsi="Arial" w:cs="Arial"/>
          <w:bCs/>
          <w:color w:val="00204E"/>
          <w:sz w:val="22"/>
          <w:szCs w:val="22"/>
        </w:rPr>
        <w:t>nine</w:t>
      </w:r>
      <w:r w:rsidRPr="003A18A9">
        <w:rPr>
          <w:rFonts w:ascii="Arial" w:hAnsi="Arial" w:cs="Arial"/>
          <w:bCs/>
          <w:color w:val="00204E"/>
          <w:sz w:val="22"/>
          <w:szCs w:val="22"/>
        </w:rPr>
        <w:t xml:space="preserve"> and paragraph </w:t>
      </w:r>
      <w:r w:rsidR="002B29D1" w:rsidRPr="003A18A9">
        <w:rPr>
          <w:rFonts w:ascii="Arial" w:hAnsi="Arial" w:cs="Arial"/>
          <w:bCs/>
          <w:color w:val="00204E"/>
          <w:sz w:val="22"/>
          <w:szCs w:val="22"/>
        </w:rPr>
        <w:t>nine</w:t>
      </w:r>
      <w:r w:rsidRPr="003A18A9">
        <w:rPr>
          <w:rFonts w:ascii="Arial" w:hAnsi="Arial" w:cs="Arial"/>
          <w:bCs/>
          <w:color w:val="00204E"/>
          <w:sz w:val="22"/>
          <w:szCs w:val="22"/>
        </w:rPr>
        <w:t xml:space="preserve"> of the section </w:t>
      </w:r>
      <w:r w:rsidR="002B29D1" w:rsidRPr="003A18A9">
        <w:rPr>
          <w:rFonts w:ascii="Arial" w:hAnsi="Arial" w:cs="Arial"/>
          <w:bCs/>
          <w:color w:val="00204E"/>
          <w:sz w:val="22"/>
          <w:szCs w:val="22"/>
        </w:rPr>
        <w:t>three</w:t>
      </w:r>
      <w:r w:rsidRPr="003A18A9">
        <w:rPr>
          <w:rFonts w:ascii="Arial" w:hAnsi="Arial" w:cs="Arial"/>
          <w:bCs/>
          <w:color w:val="00204E"/>
          <w:sz w:val="22"/>
          <w:szCs w:val="22"/>
        </w:rPr>
        <w:t xml:space="preserve"> guidance</w:t>
      </w:r>
    </w:p>
    <w:p w:rsidR="003A18A9" w:rsidRDefault="003019F2" w:rsidP="003A18A9">
      <w:pPr>
        <w:pStyle w:val="BodyTextIndent"/>
        <w:numPr>
          <w:ilvl w:val="0"/>
          <w:numId w:val="15"/>
        </w:numPr>
        <w:spacing w:line="276" w:lineRule="auto"/>
        <w:ind w:left="567" w:right="-347" w:hanging="567"/>
        <w:rPr>
          <w:rFonts w:ascii="Arial" w:hAnsi="Arial" w:cs="Arial"/>
          <w:color w:val="00204E"/>
          <w:sz w:val="22"/>
          <w:szCs w:val="22"/>
        </w:rPr>
      </w:pPr>
      <w:r w:rsidRPr="003A18A9">
        <w:rPr>
          <w:rFonts w:ascii="Arial" w:hAnsi="Arial" w:cs="Arial"/>
          <w:color w:val="00204E"/>
          <w:sz w:val="22"/>
          <w:szCs w:val="22"/>
        </w:rPr>
        <w:t xml:space="preserve">The pay committee will consider the use of temporary payments for clearly temporary responsibilities or duties only, </w:t>
      </w:r>
      <w:r w:rsidR="003A18A9">
        <w:rPr>
          <w:rFonts w:ascii="Arial" w:hAnsi="Arial" w:cs="Arial"/>
          <w:color w:val="00204E"/>
          <w:sz w:val="22"/>
          <w:szCs w:val="22"/>
        </w:rPr>
        <w:t>in accordance with paragraph 10</w:t>
      </w:r>
    </w:p>
    <w:p w:rsidR="003A18A9" w:rsidRDefault="003019F2" w:rsidP="003A18A9">
      <w:pPr>
        <w:pStyle w:val="BodyTextIndent"/>
        <w:numPr>
          <w:ilvl w:val="0"/>
          <w:numId w:val="15"/>
        </w:numPr>
        <w:spacing w:line="276" w:lineRule="auto"/>
        <w:ind w:left="567" w:right="-347" w:hanging="567"/>
        <w:rPr>
          <w:rFonts w:ascii="Arial" w:hAnsi="Arial" w:cs="Arial"/>
          <w:color w:val="00204E"/>
          <w:sz w:val="22"/>
          <w:szCs w:val="22"/>
        </w:rPr>
      </w:pPr>
      <w:r w:rsidRPr="003A18A9">
        <w:rPr>
          <w:rFonts w:ascii="Arial" w:hAnsi="Arial" w:cs="Arial"/>
          <w:color w:val="00204E"/>
          <w:sz w:val="22"/>
          <w:szCs w:val="22"/>
        </w:rPr>
        <w:t xml:space="preserve">The total sum of temporary payments made to a </w:t>
      </w:r>
      <w:r w:rsidR="00CB63DC" w:rsidRPr="003A18A9">
        <w:rPr>
          <w:rFonts w:ascii="Arial" w:hAnsi="Arial" w:cs="Arial"/>
          <w:color w:val="00204E"/>
          <w:sz w:val="22"/>
          <w:szCs w:val="22"/>
        </w:rPr>
        <w:t>head</w:t>
      </w:r>
      <w:r w:rsidR="002B29D1" w:rsidRPr="003A18A9">
        <w:rPr>
          <w:rFonts w:ascii="Arial" w:hAnsi="Arial" w:cs="Arial"/>
          <w:color w:val="00204E"/>
          <w:sz w:val="22"/>
          <w:szCs w:val="22"/>
        </w:rPr>
        <w:t xml:space="preserve"> </w:t>
      </w:r>
      <w:r w:rsidR="00CB63DC" w:rsidRPr="003A18A9">
        <w:rPr>
          <w:rFonts w:ascii="Arial" w:hAnsi="Arial" w:cs="Arial"/>
          <w:color w:val="00204E"/>
          <w:sz w:val="22"/>
          <w:szCs w:val="22"/>
        </w:rPr>
        <w:t>teacher</w:t>
      </w:r>
      <w:r w:rsidRPr="003A18A9">
        <w:rPr>
          <w:rFonts w:ascii="Arial" w:hAnsi="Arial" w:cs="Arial"/>
          <w:color w:val="00204E"/>
          <w:sz w:val="22"/>
          <w:szCs w:val="22"/>
        </w:rPr>
        <w:t xml:space="preserve"> will not exceed 25 per cent of the annual salary which is otherwise payable to the </w:t>
      </w:r>
      <w:r w:rsidR="00CB63DC" w:rsidRPr="003A18A9">
        <w:rPr>
          <w:rFonts w:ascii="Arial" w:hAnsi="Arial" w:cs="Arial"/>
          <w:color w:val="00204E"/>
          <w:sz w:val="22"/>
          <w:szCs w:val="22"/>
        </w:rPr>
        <w:t>head</w:t>
      </w:r>
      <w:r w:rsidR="002B29D1" w:rsidRPr="003A18A9">
        <w:rPr>
          <w:rFonts w:ascii="Arial" w:hAnsi="Arial" w:cs="Arial"/>
          <w:color w:val="00204E"/>
          <w:sz w:val="22"/>
          <w:szCs w:val="22"/>
        </w:rPr>
        <w:t xml:space="preserve"> </w:t>
      </w:r>
      <w:r w:rsidR="00CB63DC" w:rsidRPr="003A18A9">
        <w:rPr>
          <w:rFonts w:ascii="Arial" w:hAnsi="Arial" w:cs="Arial"/>
          <w:color w:val="00204E"/>
          <w:sz w:val="22"/>
          <w:szCs w:val="22"/>
        </w:rPr>
        <w:t>teacher</w:t>
      </w:r>
      <w:r w:rsidRPr="003A18A9">
        <w:rPr>
          <w:rFonts w:ascii="Arial" w:hAnsi="Arial" w:cs="Arial"/>
          <w:color w:val="00204E"/>
          <w:sz w:val="22"/>
          <w:szCs w:val="22"/>
        </w:rPr>
        <w:t xml:space="preserve">; and the total sum of salary and other payments made to a </w:t>
      </w:r>
      <w:r w:rsidR="00CB63DC" w:rsidRPr="003A18A9">
        <w:rPr>
          <w:rFonts w:ascii="Arial" w:hAnsi="Arial" w:cs="Arial"/>
          <w:color w:val="00204E"/>
          <w:sz w:val="22"/>
          <w:szCs w:val="22"/>
        </w:rPr>
        <w:t>head</w:t>
      </w:r>
      <w:r w:rsidR="002B29D1" w:rsidRPr="003A18A9">
        <w:rPr>
          <w:rFonts w:ascii="Arial" w:hAnsi="Arial" w:cs="Arial"/>
          <w:color w:val="00204E"/>
          <w:sz w:val="22"/>
          <w:szCs w:val="22"/>
        </w:rPr>
        <w:t xml:space="preserve"> </w:t>
      </w:r>
      <w:r w:rsidR="00CB63DC" w:rsidRPr="003A18A9">
        <w:rPr>
          <w:rFonts w:ascii="Arial" w:hAnsi="Arial" w:cs="Arial"/>
          <w:color w:val="00204E"/>
          <w:sz w:val="22"/>
          <w:szCs w:val="22"/>
        </w:rPr>
        <w:t>teacher</w:t>
      </w:r>
      <w:r w:rsidRPr="003A18A9">
        <w:rPr>
          <w:rFonts w:ascii="Arial" w:hAnsi="Arial" w:cs="Arial"/>
          <w:color w:val="00204E"/>
          <w:sz w:val="22"/>
          <w:szCs w:val="22"/>
        </w:rPr>
        <w:t xml:space="preserve"> will not exceed 25 per cent above the maximum of the </w:t>
      </w:r>
      <w:r w:rsidR="00CB63DC" w:rsidRPr="003A18A9">
        <w:rPr>
          <w:rFonts w:ascii="Arial" w:hAnsi="Arial" w:cs="Arial"/>
          <w:color w:val="00204E"/>
          <w:sz w:val="22"/>
          <w:szCs w:val="22"/>
        </w:rPr>
        <w:t>head</w:t>
      </w:r>
      <w:r w:rsidR="002B29D1" w:rsidRPr="003A18A9">
        <w:rPr>
          <w:rFonts w:ascii="Arial" w:hAnsi="Arial" w:cs="Arial"/>
          <w:color w:val="00204E"/>
          <w:sz w:val="22"/>
          <w:szCs w:val="22"/>
        </w:rPr>
        <w:t xml:space="preserve"> </w:t>
      </w:r>
      <w:r w:rsidR="00CB63DC" w:rsidRPr="003A18A9">
        <w:rPr>
          <w:rFonts w:ascii="Arial" w:hAnsi="Arial" w:cs="Arial"/>
          <w:color w:val="00204E"/>
          <w:sz w:val="22"/>
          <w:szCs w:val="22"/>
        </w:rPr>
        <w:t>teacher</w:t>
      </w:r>
      <w:r w:rsidRPr="003A18A9">
        <w:rPr>
          <w:rFonts w:ascii="Arial" w:hAnsi="Arial" w:cs="Arial"/>
          <w:color w:val="00204E"/>
          <w:sz w:val="22"/>
          <w:szCs w:val="22"/>
        </w:rPr>
        <w:t xml:space="preserve"> group, except in w</w:t>
      </w:r>
      <w:r w:rsidR="003A18A9">
        <w:rPr>
          <w:rFonts w:ascii="Arial" w:hAnsi="Arial" w:cs="Arial"/>
          <w:color w:val="00204E"/>
          <w:sz w:val="22"/>
          <w:szCs w:val="22"/>
        </w:rPr>
        <w:t>holly exceptional circumstances</w:t>
      </w:r>
    </w:p>
    <w:p w:rsidR="003019F2" w:rsidRPr="003A18A9" w:rsidRDefault="003019F2" w:rsidP="003A18A9">
      <w:pPr>
        <w:pStyle w:val="BodyTextIndent"/>
        <w:numPr>
          <w:ilvl w:val="0"/>
          <w:numId w:val="15"/>
        </w:numPr>
        <w:spacing w:line="276" w:lineRule="auto"/>
        <w:ind w:left="567" w:right="-347" w:hanging="567"/>
        <w:rPr>
          <w:rFonts w:ascii="Arial" w:hAnsi="Arial" w:cs="Arial"/>
          <w:color w:val="00204E"/>
          <w:sz w:val="22"/>
          <w:szCs w:val="22"/>
        </w:rPr>
      </w:pPr>
      <w:r w:rsidRPr="003A18A9">
        <w:rPr>
          <w:rFonts w:ascii="Arial" w:hAnsi="Arial" w:cs="Arial"/>
          <w:color w:val="00204E"/>
          <w:sz w:val="22"/>
          <w:szCs w:val="22"/>
        </w:rPr>
        <w:t xml:space="preserve">The pay committee may determine that additional/temporary payments be made to a </w:t>
      </w:r>
      <w:r w:rsidR="00CB63DC" w:rsidRPr="003A18A9">
        <w:rPr>
          <w:rFonts w:ascii="Arial" w:hAnsi="Arial" w:cs="Arial"/>
          <w:color w:val="00204E"/>
          <w:sz w:val="22"/>
          <w:szCs w:val="22"/>
        </w:rPr>
        <w:t>head</w:t>
      </w:r>
      <w:r w:rsidR="002B29D1" w:rsidRPr="003A18A9">
        <w:rPr>
          <w:rFonts w:ascii="Arial" w:hAnsi="Arial" w:cs="Arial"/>
          <w:color w:val="00204E"/>
          <w:sz w:val="22"/>
          <w:szCs w:val="22"/>
        </w:rPr>
        <w:t xml:space="preserve"> </w:t>
      </w:r>
      <w:r w:rsidR="00CB63DC" w:rsidRPr="003A18A9">
        <w:rPr>
          <w:rFonts w:ascii="Arial" w:hAnsi="Arial" w:cs="Arial"/>
          <w:color w:val="00204E"/>
          <w:sz w:val="22"/>
          <w:szCs w:val="22"/>
        </w:rPr>
        <w:t>teacher</w:t>
      </w:r>
      <w:r w:rsidRPr="003A18A9">
        <w:rPr>
          <w:rFonts w:ascii="Arial" w:hAnsi="Arial" w:cs="Arial"/>
          <w:color w:val="00204E"/>
          <w:sz w:val="22"/>
          <w:szCs w:val="22"/>
        </w:rPr>
        <w:t xml:space="preserve"> which exceeds the limit above in wholly exceptional circumstances and with the agreement of the governing body. The governing body will seek external independent advice before providing agreement</w:t>
      </w:r>
    </w:p>
    <w:p w:rsidR="003019F2"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highlight w:val="lightGray"/>
        </w:rPr>
        <w:t xml:space="preserve">Deputy/assistant </w:t>
      </w:r>
      <w:r w:rsidR="00E95522" w:rsidRPr="0018666B">
        <w:rPr>
          <w:rFonts w:ascii="Arial" w:hAnsi="Arial" w:cs="Arial"/>
          <w:b/>
          <w:color w:val="00204E"/>
          <w:sz w:val="22"/>
          <w:szCs w:val="22"/>
          <w:highlight w:val="lightGray"/>
        </w:rPr>
        <w:t>head</w:t>
      </w:r>
      <w:r w:rsidR="002B29D1">
        <w:rPr>
          <w:rFonts w:ascii="Arial" w:hAnsi="Arial" w:cs="Arial"/>
          <w:b/>
          <w:color w:val="00204E"/>
          <w:sz w:val="22"/>
          <w:szCs w:val="22"/>
          <w:highlight w:val="lightGray"/>
        </w:rPr>
        <w:t xml:space="preserve"> </w:t>
      </w:r>
      <w:r w:rsidR="00E95522" w:rsidRPr="0018666B">
        <w:rPr>
          <w:rFonts w:ascii="Arial" w:hAnsi="Arial" w:cs="Arial"/>
          <w:b/>
          <w:color w:val="00204E"/>
          <w:sz w:val="22"/>
          <w:szCs w:val="22"/>
          <w:highlight w:val="lightGray"/>
        </w:rPr>
        <w:t>teacher</w:t>
      </w:r>
      <w:r w:rsidRPr="0018666B">
        <w:rPr>
          <w:rFonts w:ascii="Arial" w:hAnsi="Arial" w:cs="Arial"/>
          <w:b/>
          <w:color w:val="00204E"/>
          <w:sz w:val="22"/>
          <w:szCs w:val="22"/>
          <w:highlight w:val="lightGray"/>
        </w:rPr>
        <w:t xml:space="preserve"> pay</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rPr>
        <w:t>Pay on appointment</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u w:val="single"/>
        </w:rPr>
      </w:pPr>
    </w:p>
    <w:p w:rsidR="003019F2" w:rsidRPr="0018666B" w:rsidRDefault="003019F2" w:rsidP="00812ECF">
      <w:pPr>
        <w:pStyle w:val="ListParagraph"/>
        <w:numPr>
          <w:ilvl w:val="0"/>
          <w:numId w:val="16"/>
        </w:numPr>
        <w:overflowPunct w:val="0"/>
        <w:autoSpaceDE w:val="0"/>
        <w:autoSpaceDN w:val="0"/>
        <w:adjustRightInd w:val="0"/>
        <w:spacing w:line="276" w:lineRule="auto"/>
        <w:ind w:left="567" w:right="-347" w:hanging="567"/>
        <w:textAlignment w:val="baseline"/>
        <w:rPr>
          <w:rFonts w:ascii="Arial" w:hAnsi="Arial" w:cs="Arial"/>
          <w:bCs/>
          <w:color w:val="00204E"/>
          <w:sz w:val="22"/>
          <w:szCs w:val="22"/>
        </w:rPr>
      </w:pPr>
      <w:r w:rsidRPr="0018666B">
        <w:rPr>
          <w:rFonts w:ascii="Arial" w:hAnsi="Arial" w:cs="Arial"/>
          <w:color w:val="00204E"/>
          <w:sz w:val="22"/>
          <w:szCs w:val="22"/>
        </w:rPr>
        <w:t>T</w:t>
      </w:r>
      <w:r w:rsidRPr="0018666B">
        <w:rPr>
          <w:rFonts w:ascii="Arial" w:hAnsi="Arial" w:cs="Arial"/>
          <w:bCs/>
          <w:color w:val="00204E"/>
          <w:sz w:val="22"/>
          <w:szCs w:val="22"/>
        </w:rPr>
        <w:t>he pay committee will determine a pay range</w:t>
      </w:r>
      <w:r w:rsidR="002B29D1">
        <w:rPr>
          <w:rFonts w:ascii="Arial" w:hAnsi="Arial" w:cs="Arial"/>
          <w:bCs/>
          <w:color w:val="00204E"/>
          <w:sz w:val="22"/>
          <w:szCs w:val="22"/>
        </w:rPr>
        <w:t xml:space="preserve"> and</w:t>
      </w:r>
      <w:r w:rsidRPr="0018666B">
        <w:rPr>
          <w:rFonts w:ascii="Arial" w:hAnsi="Arial" w:cs="Arial"/>
          <w:bCs/>
          <w:color w:val="00204E"/>
          <w:sz w:val="22"/>
          <w:szCs w:val="22"/>
        </w:rPr>
        <w:t xml:space="preserve"> tak</w:t>
      </w:r>
      <w:r w:rsidR="002B29D1">
        <w:rPr>
          <w:rFonts w:ascii="Arial" w:hAnsi="Arial" w:cs="Arial"/>
          <w:bCs/>
          <w:color w:val="00204E"/>
          <w:sz w:val="22"/>
          <w:szCs w:val="22"/>
        </w:rPr>
        <w:t>e</w:t>
      </w:r>
      <w:r w:rsidRPr="0018666B">
        <w:rPr>
          <w:rFonts w:ascii="Arial" w:hAnsi="Arial" w:cs="Arial"/>
          <w:bCs/>
          <w:color w:val="00204E"/>
          <w:sz w:val="22"/>
          <w:szCs w:val="22"/>
        </w:rPr>
        <w:t xml:space="preserve"> account of the full role of the deputy/assistant </w:t>
      </w:r>
      <w:r w:rsidR="00E95522" w:rsidRPr="0018666B">
        <w:rPr>
          <w:rFonts w:ascii="Arial" w:hAnsi="Arial" w:cs="Arial"/>
          <w:bCs/>
          <w:color w:val="00204E"/>
          <w:sz w:val="22"/>
          <w:szCs w:val="22"/>
        </w:rPr>
        <w:t>head</w:t>
      </w:r>
      <w:r w:rsidR="002B29D1">
        <w:rPr>
          <w:rFonts w:ascii="Arial" w:hAnsi="Arial" w:cs="Arial"/>
          <w:bCs/>
          <w:color w:val="00204E"/>
          <w:sz w:val="22"/>
          <w:szCs w:val="22"/>
        </w:rPr>
        <w:t xml:space="preserve"> </w:t>
      </w:r>
      <w:r w:rsidR="00E95522" w:rsidRPr="0018666B">
        <w:rPr>
          <w:rFonts w:ascii="Arial" w:hAnsi="Arial" w:cs="Arial"/>
          <w:bCs/>
          <w:color w:val="00204E"/>
          <w:sz w:val="22"/>
          <w:szCs w:val="22"/>
        </w:rPr>
        <w:t>teacher</w:t>
      </w:r>
      <w:r w:rsidRPr="0018666B">
        <w:rPr>
          <w:rFonts w:ascii="Arial" w:hAnsi="Arial" w:cs="Arial"/>
          <w:bCs/>
          <w:color w:val="00204E"/>
          <w:sz w:val="22"/>
          <w:szCs w:val="22"/>
        </w:rPr>
        <w:t xml:space="preserve"> (</w:t>
      </w:r>
      <w:r w:rsidR="005E4E87" w:rsidRPr="0018666B">
        <w:rPr>
          <w:rFonts w:ascii="Arial" w:hAnsi="Arial" w:cs="Arial"/>
          <w:bCs/>
          <w:color w:val="00204E"/>
          <w:sz w:val="22"/>
          <w:szCs w:val="22"/>
        </w:rPr>
        <w:t>p</w:t>
      </w:r>
      <w:r w:rsidRPr="0018666B">
        <w:rPr>
          <w:rFonts w:ascii="Arial" w:hAnsi="Arial" w:cs="Arial"/>
          <w:bCs/>
          <w:color w:val="00204E"/>
          <w:sz w:val="22"/>
          <w:szCs w:val="22"/>
        </w:rPr>
        <w:t xml:space="preserve">art </w:t>
      </w:r>
      <w:r w:rsidR="002B29D1">
        <w:rPr>
          <w:rFonts w:ascii="Arial" w:hAnsi="Arial" w:cs="Arial"/>
          <w:bCs/>
          <w:color w:val="00204E"/>
          <w:sz w:val="22"/>
          <w:szCs w:val="22"/>
        </w:rPr>
        <w:t>two</w:t>
      </w:r>
      <w:r w:rsidRPr="0018666B">
        <w:rPr>
          <w:rFonts w:ascii="Arial" w:hAnsi="Arial" w:cs="Arial"/>
          <w:bCs/>
          <w:color w:val="00204E"/>
          <w:sz w:val="22"/>
          <w:szCs w:val="22"/>
        </w:rPr>
        <w:t xml:space="preserve">), </w:t>
      </w:r>
      <w:r w:rsidR="002B29D1">
        <w:rPr>
          <w:rFonts w:ascii="Arial" w:hAnsi="Arial" w:cs="Arial"/>
          <w:bCs/>
          <w:color w:val="00204E"/>
          <w:sz w:val="22"/>
          <w:szCs w:val="22"/>
        </w:rPr>
        <w:t xml:space="preserve">including </w:t>
      </w:r>
      <w:r w:rsidRPr="0018666B">
        <w:rPr>
          <w:rFonts w:ascii="Arial" w:hAnsi="Arial" w:cs="Arial"/>
          <w:bCs/>
          <w:color w:val="00204E"/>
          <w:sz w:val="22"/>
          <w:szCs w:val="22"/>
        </w:rPr>
        <w:t xml:space="preserve">all indefinite responsibilities of the role, any challenges that are specific to the role and all other relevant considerations (paragraph 9.2), </w:t>
      </w:r>
      <w:r w:rsidR="002B29D1">
        <w:rPr>
          <w:rFonts w:ascii="Arial" w:hAnsi="Arial" w:cs="Arial"/>
          <w:bCs/>
          <w:color w:val="00204E"/>
          <w:sz w:val="22"/>
          <w:szCs w:val="22"/>
        </w:rPr>
        <w:t>such as</w:t>
      </w:r>
      <w:r w:rsidR="002B29D1" w:rsidRPr="0018666B">
        <w:rPr>
          <w:rFonts w:ascii="Arial" w:hAnsi="Arial" w:cs="Arial"/>
          <w:bCs/>
          <w:color w:val="00204E"/>
          <w:sz w:val="22"/>
          <w:szCs w:val="22"/>
        </w:rPr>
        <w:t xml:space="preserve"> </w:t>
      </w:r>
      <w:r w:rsidRPr="0018666B">
        <w:rPr>
          <w:rFonts w:ascii="Arial" w:hAnsi="Arial" w:cs="Arial"/>
          <w:bCs/>
          <w:color w:val="00204E"/>
          <w:sz w:val="22"/>
          <w:szCs w:val="22"/>
        </w:rPr>
        <w:t xml:space="preserve">recruitment issues. The pay committee will take into account the factors set out in </w:t>
      </w:r>
      <w:r w:rsidR="002B29D1">
        <w:rPr>
          <w:rFonts w:ascii="Arial" w:hAnsi="Arial" w:cs="Arial"/>
          <w:bCs/>
          <w:color w:val="00204E"/>
          <w:sz w:val="22"/>
          <w:szCs w:val="22"/>
        </w:rPr>
        <w:t>a</w:t>
      </w:r>
      <w:r w:rsidR="0061521C" w:rsidRPr="0018666B">
        <w:rPr>
          <w:rFonts w:ascii="Arial" w:hAnsi="Arial" w:cs="Arial"/>
          <w:bCs/>
          <w:color w:val="00204E"/>
          <w:sz w:val="22"/>
          <w:szCs w:val="22"/>
        </w:rPr>
        <w:t>ppendix A of this policy</w:t>
      </w:r>
      <w:r w:rsidRPr="0018666B">
        <w:rPr>
          <w:rFonts w:ascii="Arial" w:hAnsi="Arial" w:cs="Arial"/>
          <w:bCs/>
          <w:color w:val="00204E"/>
          <w:sz w:val="22"/>
          <w:szCs w:val="22"/>
        </w:rPr>
        <w:t xml:space="preserve"> when determining an appropriate pay range. It will also take account of any other considerations it feels are relevant</w:t>
      </w:r>
      <w:r w:rsidR="002B29D1">
        <w:rPr>
          <w:rFonts w:ascii="Arial" w:hAnsi="Arial" w:cs="Arial"/>
          <w:bCs/>
          <w:color w:val="00204E"/>
          <w:sz w:val="22"/>
          <w:szCs w:val="22"/>
        </w:rPr>
        <w:t>,</w:t>
      </w:r>
      <w:r w:rsidRPr="0018666B">
        <w:rPr>
          <w:rFonts w:ascii="Arial" w:hAnsi="Arial" w:cs="Arial"/>
          <w:bCs/>
          <w:color w:val="00204E"/>
          <w:sz w:val="22"/>
          <w:szCs w:val="22"/>
        </w:rPr>
        <w:t xml:space="preserve"> and</w:t>
      </w:r>
      <w:r w:rsidR="002B29D1">
        <w:rPr>
          <w:rFonts w:ascii="Arial" w:hAnsi="Arial" w:cs="Arial"/>
          <w:bCs/>
          <w:color w:val="00204E"/>
          <w:sz w:val="22"/>
          <w:szCs w:val="22"/>
        </w:rPr>
        <w:t xml:space="preserve"> it will</w:t>
      </w:r>
      <w:r w:rsidRPr="0018666B">
        <w:rPr>
          <w:rFonts w:ascii="Arial" w:hAnsi="Arial" w:cs="Arial"/>
          <w:bCs/>
          <w:color w:val="00204E"/>
          <w:sz w:val="22"/>
          <w:szCs w:val="22"/>
        </w:rPr>
        <w:t xml:space="preserve"> minute its decisions and reasons for those decisions</w:t>
      </w:r>
      <w:r w:rsidR="00852500">
        <w:rPr>
          <w:rFonts w:ascii="Arial" w:hAnsi="Arial" w:cs="Arial"/>
          <w:bCs/>
          <w:color w:val="00204E"/>
          <w:sz w:val="22"/>
          <w:szCs w:val="22"/>
        </w:rPr>
        <w:t xml:space="preserve"> </w:t>
      </w:r>
      <w:r w:rsidR="00852500" w:rsidRPr="0018666B">
        <w:rPr>
          <w:rFonts w:ascii="Arial" w:hAnsi="Arial" w:cs="Arial"/>
          <w:bCs/>
          <w:color w:val="00204E"/>
          <w:sz w:val="22"/>
          <w:szCs w:val="22"/>
        </w:rPr>
        <w:t>carefully</w:t>
      </w:r>
      <w:r w:rsidRPr="0018666B">
        <w:rPr>
          <w:rFonts w:ascii="Arial" w:hAnsi="Arial" w:cs="Arial"/>
          <w:bCs/>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color w:val="00204E"/>
          <w:sz w:val="22"/>
          <w:szCs w:val="22"/>
        </w:rPr>
      </w:pPr>
      <w:r w:rsidRPr="0018666B">
        <w:rPr>
          <w:rFonts w:ascii="Arial" w:hAnsi="Arial" w:cs="Arial"/>
          <w:color w:val="00204E"/>
          <w:sz w:val="22"/>
          <w:szCs w:val="22"/>
        </w:rPr>
        <w:t>The pay committee will use pay points in the pay range</w:t>
      </w:r>
      <w:r w:rsidRPr="0018666B">
        <w:rPr>
          <w:rFonts w:ascii="Arial" w:hAnsi="Arial" w:cs="Arial"/>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color w:val="00204E"/>
          <w:sz w:val="22"/>
          <w:szCs w:val="22"/>
        </w:rPr>
      </w:pPr>
      <w:r w:rsidRPr="0018666B">
        <w:rPr>
          <w:rFonts w:ascii="Arial" w:hAnsi="Arial" w:cs="Arial"/>
          <w:bCs/>
          <w:color w:val="00204E"/>
          <w:sz w:val="22"/>
          <w:szCs w:val="22"/>
        </w:rPr>
        <w:t xml:space="preserve">At the appointment stage, candidate specific factors will be taken into account when determining the starting salary. If necessary, the governing body will adjust the pay range to ensure appropriate scope of </w:t>
      </w:r>
      <w:r w:rsidRPr="0018666B">
        <w:rPr>
          <w:rFonts w:ascii="Arial" w:hAnsi="Arial" w:cs="Arial"/>
          <w:bCs/>
          <w:i/>
          <w:color w:val="00204E"/>
          <w:sz w:val="22"/>
          <w:szCs w:val="22"/>
          <w:highlight w:val="lightGray"/>
        </w:rPr>
        <w:t>[insert number</w:t>
      </w:r>
      <w:r w:rsidRPr="0018666B">
        <w:rPr>
          <w:rFonts w:ascii="Arial" w:hAnsi="Arial" w:cs="Arial"/>
          <w:bCs/>
          <w:i/>
          <w:color w:val="00204E"/>
          <w:sz w:val="22"/>
          <w:szCs w:val="22"/>
        </w:rPr>
        <w:t xml:space="preserve">] </w:t>
      </w:r>
      <w:r w:rsidRPr="0018666B">
        <w:rPr>
          <w:rFonts w:ascii="Arial" w:hAnsi="Arial" w:cs="Arial"/>
          <w:bCs/>
          <w:color w:val="00204E"/>
          <w:sz w:val="22"/>
          <w:szCs w:val="22"/>
        </w:rPr>
        <w:t>pay points for performance</w:t>
      </w:r>
      <w:r w:rsidR="002B29D1">
        <w:rPr>
          <w:rFonts w:ascii="Arial" w:hAnsi="Arial" w:cs="Arial"/>
          <w:bCs/>
          <w:color w:val="00204E"/>
          <w:sz w:val="22"/>
          <w:szCs w:val="22"/>
        </w:rPr>
        <w:t>-</w:t>
      </w:r>
      <w:r w:rsidRPr="0018666B">
        <w:rPr>
          <w:rFonts w:ascii="Arial" w:hAnsi="Arial" w:cs="Arial"/>
          <w:bCs/>
          <w:color w:val="00204E"/>
          <w:sz w:val="22"/>
          <w:szCs w:val="22"/>
        </w:rPr>
        <w:t>related pay progression</w:t>
      </w:r>
      <w:r w:rsidRPr="0018666B">
        <w:rPr>
          <w:rFonts w:ascii="Arial" w:hAnsi="Arial" w:cs="Arial"/>
          <w:bCs/>
          <w:color w:val="00204E"/>
          <w:sz w:val="22"/>
          <w:szCs w:val="22"/>
        </w:rPr>
        <w:br/>
      </w: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color w:val="00204E"/>
          <w:sz w:val="22"/>
          <w:szCs w:val="22"/>
        </w:rPr>
      </w:pPr>
      <w:r w:rsidRPr="0018666B">
        <w:rPr>
          <w:rFonts w:ascii="Arial" w:hAnsi="Arial" w:cs="Arial"/>
          <w:color w:val="00204E"/>
          <w:sz w:val="22"/>
          <w:szCs w:val="22"/>
        </w:rPr>
        <w:t xml:space="preserve">The pay committee will consider whether the award of any additional payments are relevant, as set out in paragraph 26 of the Document and paragraphs 60 to 69 of section </w:t>
      </w:r>
      <w:r w:rsidR="00BC33CB">
        <w:rPr>
          <w:rFonts w:ascii="Arial" w:hAnsi="Arial" w:cs="Arial"/>
          <w:color w:val="00204E"/>
          <w:sz w:val="22"/>
          <w:szCs w:val="22"/>
        </w:rPr>
        <w:t>three</w:t>
      </w:r>
      <w:r w:rsidRPr="0018666B">
        <w:rPr>
          <w:rFonts w:ascii="Arial" w:hAnsi="Arial" w:cs="Arial"/>
          <w:b/>
          <w:color w:val="00204E"/>
          <w:sz w:val="22"/>
          <w:szCs w:val="22"/>
        </w:rPr>
        <w:br/>
      </w:r>
    </w:p>
    <w:p w:rsidR="003019F2" w:rsidRPr="0018666B" w:rsidRDefault="003019F2" w:rsidP="00812ECF">
      <w:pPr>
        <w:pStyle w:val="BodyTextIndent"/>
        <w:spacing w:line="276" w:lineRule="auto"/>
        <w:ind w:left="0" w:right="-347"/>
        <w:rPr>
          <w:rFonts w:ascii="Arial" w:hAnsi="Arial" w:cs="Arial"/>
          <w:b/>
          <w:color w:val="00204E"/>
          <w:sz w:val="22"/>
          <w:szCs w:val="22"/>
        </w:rPr>
      </w:pPr>
      <w:r w:rsidRPr="0018666B">
        <w:rPr>
          <w:rFonts w:ascii="Arial" w:hAnsi="Arial" w:cs="Arial"/>
          <w:b/>
          <w:color w:val="00204E"/>
          <w:sz w:val="22"/>
          <w:szCs w:val="22"/>
        </w:rPr>
        <w:t xml:space="preserve">Serving deputy/assistant </w:t>
      </w:r>
      <w:r w:rsidR="00E95522" w:rsidRPr="0018666B">
        <w:rPr>
          <w:rFonts w:ascii="Arial" w:hAnsi="Arial" w:cs="Arial"/>
          <w:b/>
          <w:color w:val="00204E"/>
          <w:sz w:val="22"/>
          <w:szCs w:val="22"/>
        </w:rPr>
        <w:t>head</w:t>
      </w:r>
      <w:r w:rsidR="00BC33CB">
        <w:rPr>
          <w:rFonts w:ascii="Arial" w:hAnsi="Arial" w:cs="Arial"/>
          <w:b/>
          <w:color w:val="00204E"/>
          <w:sz w:val="22"/>
          <w:szCs w:val="22"/>
        </w:rPr>
        <w:t xml:space="preserve"> </w:t>
      </w:r>
      <w:r w:rsidR="00E95522" w:rsidRPr="0018666B">
        <w:rPr>
          <w:rFonts w:ascii="Arial" w:hAnsi="Arial" w:cs="Arial"/>
          <w:b/>
          <w:color w:val="00204E"/>
          <w:sz w:val="22"/>
          <w:szCs w:val="22"/>
        </w:rPr>
        <w:t>teacher</w:t>
      </w:r>
      <w:r w:rsidRPr="0018666B">
        <w:rPr>
          <w:rFonts w:ascii="Arial" w:hAnsi="Arial" w:cs="Arial"/>
          <w:b/>
          <w:color w:val="00204E"/>
          <w:sz w:val="22"/>
          <w:szCs w:val="22"/>
        </w:rPr>
        <w:t>s</w:t>
      </w:r>
    </w:p>
    <w:p w:rsidR="003019F2" w:rsidRPr="0018666B" w:rsidRDefault="003019F2" w:rsidP="00812ECF">
      <w:pPr>
        <w:pStyle w:val="ListParagraph"/>
        <w:numPr>
          <w:ilvl w:val="0"/>
          <w:numId w:val="16"/>
        </w:numPr>
        <w:overflowPunct w:val="0"/>
        <w:autoSpaceDE w:val="0"/>
        <w:autoSpaceDN w:val="0"/>
        <w:adjustRightInd w:val="0"/>
        <w:spacing w:line="276" w:lineRule="auto"/>
        <w:ind w:left="567" w:right="-347" w:hanging="567"/>
        <w:textAlignment w:val="baseline"/>
        <w:rPr>
          <w:rFonts w:ascii="Arial" w:hAnsi="Arial" w:cs="Arial"/>
          <w:bCs/>
          <w:color w:val="00204E"/>
          <w:sz w:val="22"/>
          <w:szCs w:val="22"/>
        </w:rPr>
      </w:pPr>
      <w:r w:rsidRPr="0018666B">
        <w:rPr>
          <w:rFonts w:ascii="Arial" w:hAnsi="Arial" w:cs="Arial"/>
          <w:bCs/>
          <w:color w:val="00204E"/>
          <w:sz w:val="22"/>
          <w:szCs w:val="22"/>
        </w:rPr>
        <w:t xml:space="preserve">The pay committee will review and redetermine the deputy/assistant </w:t>
      </w:r>
      <w:r w:rsidR="00CB63DC" w:rsidRPr="0018666B">
        <w:rPr>
          <w:rFonts w:ascii="Arial" w:hAnsi="Arial" w:cs="Arial"/>
          <w:bCs/>
          <w:color w:val="00204E"/>
          <w:sz w:val="22"/>
          <w:szCs w:val="22"/>
        </w:rPr>
        <w:t>head</w:t>
      </w:r>
      <w:r w:rsidR="00BC33CB">
        <w:rPr>
          <w:rFonts w:ascii="Arial" w:hAnsi="Arial" w:cs="Arial"/>
          <w:bCs/>
          <w:color w:val="00204E"/>
          <w:sz w:val="22"/>
          <w:szCs w:val="22"/>
        </w:rPr>
        <w:t xml:space="preserve"> </w:t>
      </w:r>
      <w:r w:rsidR="00CB63DC" w:rsidRPr="0018666B">
        <w:rPr>
          <w:rFonts w:ascii="Arial" w:hAnsi="Arial" w:cs="Arial"/>
          <w:bCs/>
          <w:color w:val="00204E"/>
          <w:sz w:val="22"/>
          <w:szCs w:val="22"/>
        </w:rPr>
        <w:t>teacher</w:t>
      </w:r>
      <w:r w:rsidRPr="0018666B">
        <w:rPr>
          <w:rFonts w:ascii="Arial" w:hAnsi="Arial" w:cs="Arial"/>
          <w:bCs/>
          <w:color w:val="00204E"/>
          <w:sz w:val="22"/>
          <w:szCs w:val="22"/>
        </w:rPr>
        <w:t xml:space="preserve"> pay range whe</w:t>
      </w:r>
      <w:r w:rsidR="00BC33CB">
        <w:rPr>
          <w:rFonts w:ascii="Arial" w:hAnsi="Arial" w:cs="Arial"/>
          <w:bCs/>
          <w:color w:val="00204E"/>
          <w:sz w:val="22"/>
          <w:szCs w:val="22"/>
        </w:rPr>
        <w:t>n</w:t>
      </w:r>
      <w:r w:rsidRPr="0018666B">
        <w:rPr>
          <w:rFonts w:ascii="Arial" w:hAnsi="Arial" w:cs="Arial"/>
          <w:bCs/>
          <w:color w:val="00204E"/>
          <w:sz w:val="22"/>
          <w:szCs w:val="22"/>
        </w:rPr>
        <w:t xml:space="preserve"> there has been a significant change in the responsibilities of the serving deputy/assistant </w:t>
      </w:r>
      <w:r w:rsidR="00E95522" w:rsidRPr="0018666B">
        <w:rPr>
          <w:rFonts w:ascii="Arial" w:hAnsi="Arial" w:cs="Arial"/>
          <w:bCs/>
          <w:color w:val="00204E"/>
          <w:sz w:val="22"/>
          <w:szCs w:val="22"/>
        </w:rPr>
        <w:t>head</w:t>
      </w:r>
      <w:r w:rsidR="00BC33CB">
        <w:rPr>
          <w:rFonts w:ascii="Arial" w:hAnsi="Arial" w:cs="Arial"/>
          <w:bCs/>
          <w:color w:val="00204E"/>
          <w:sz w:val="22"/>
          <w:szCs w:val="22"/>
        </w:rPr>
        <w:t xml:space="preserve"> </w:t>
      </w:r>
      <w:r w:rsidR="00E95522" w:rsidRPr="0018666B">
        <w:rPr>
          <w:rFonts w:ascii="Arial" w:hAnsi="Arial" w:cs="Arial"/>
          <w:bCs/>
          <w:color w:val="00204E"/>
          <w:sz w:val="22"/>
          <w:szCs w:val="22"/>
        </w:rPr>
        <w:t>teacher</w:t>
      </w:r>
      <w:r w:rsidRPr="0018666B">
        <w:rPr>
          <w:rFonts w:ascii="Arial" w:hAnsi="Arial" w:cs="Arial"/>
          <w:bCs/>
          <w:color w:val="00204E"/>
          <w:sz w:val="22"/>
          <w:szCs w:val="22"/>
        </w:rPr>
        <w:t xml:space="preserve"> (paragraph 10 of </w:t>
      </w:r>
      <w:r w:rsidR="00BC33CB">
        <w:rPr>
          <w:rFonts w:ascii="Arial" w:hAnsi="Arial" w:cs="Arial"/>
          <w:bCs/>
          <w:color w:val="00204E"/>
          <w:sz w:val="22"/>
          <w:szCs w:val="22"/>
        </w:rPr>
        <w:t xml:space="preserve">the </w:t>
      </w:r>
      <w:r w:rsidRPr="0018666B">
        <w:rPr>
          <w:rFonts w:ascii="Arial" w:hAnsi="Arial" w:cs="Arial"/>
          <w:bCs/>
          <w:color w:val="00204E"/>
          <w:sz w:val="22"/>
          <w:szCs w:val="22"/>
        </w:rPr>
        <w:t xml:space="preserve">section </w:t>
      </w:r>
      <w:r w:rsidR="00BC33CB">
        <w:rPr>
          <w:rFonts w:ascii="Arial" w:hAnsi="Arial" w:cs="Arial"/>
          <w:bCs/>
          <w:color w:val="00204E"/>
          <w:sz w:val="22"/>
          <w:szCs w:val="22"/>
        </w:rPr>
        <w:t>three</w:t>
      </w:r>
      <w:r w:rsidR="00BC33CB" w:rsidRPr="0018666B">
        <w:rPr>
          <w:rFonts w:ascii="Arial" w:hAnsi="Arial" w:cs="Arial"/>
          <w:bCs/>
          <w:color w:val="00204E"/>
          <w:sz w:val="22"/>
          <w:szCs w:val="22"/>
        </w:rPr>
        <w:t xml:space="preserve"> </w:t>
      </w:r>
      <w:r w:rsidRPr="0018666B">
        <w:rPr>
          <w:rFonts w:ascii="Arial" w:hAnsi="Arial" w:cs="Arial"/>
          <w:bCs/>
          <w:color w:val="00204E"/>
          <w:sz w:val="22"/>
          <w:szCs w:val="22"/>
        </w:rPr>
        <w:t xml:space="preserve">guidance). It will also review and, if necessary, redetermine the pay range to maintain consistency with pay arrangements for new appointments to the leadership group, or maintain pay arrangements for a member(s) of the leadership group whose responsibilities significantly change </w:t>
      </w:r>
    </w:p>
    <w:p w:rsidR="003019F2" w:rsidRPr="0018666B" w:rsidRDefault="003019F2" w:rsidP="00812ECF">
      <w:pPr>
        <w:overflowPunct w:val="0"/>
        <w:autoSpaceDE w:val="0"/>
        <w:autoSpaceDN w:val="0"/>
        <w:adjustRightInd w:val="0"/>
        <w:spacing w:line="276" w:lineRule="auto"/>
        <w:ind w:left="540" w:right="-347"/>
        <w:textAlignment w:val="baseline"/>
        <w:rPr>
          <w:rFonts w:ascii="Arial" w:hAnsi="Arial" w:cs="Arial"/>
          <w:color w:val="00204E"/>
          <w:sz w:val="22"/>
          <w:szCs w:val="22"/>
        </w:rPr>
      </w:pPr>
    </w:p>
    <w:p w:rsidR="003019F2" w:rsidRPr="0018666B" w:rsidRDefault="003019F2" w:rsidP="00812ECF">
      <w:pPr>
        <w:numPr>
          <w:ilvl w:val="2"/>
          <w:numId w:val="2"/>
        </w:numPr>
        <w:overflowPunct w:val="0"/>
        <w:autoSpaceDE w:val="0"/>
        <w:autoSpaceDN w:val="0"/>
        <w:adjustRightInd w:val="0"/>
        <w:spacing w:line="276" w:lineRule="auto"/>
        <w:ind w:left="540" w:right="-347" w:hanging="540"/>
        <w:textAlignment w:val="baseline"/>
        <w:rPr>
          <w:rFonts w:ascii="Arial" w:hAnsi="Arial" w:cs="Arial"/>
          <w:color w:val="00204E"/>
          <w:sz w:val="22"/>
          <w:szCs w:val="22"/>
        </w:rPr>
      </w:pPr>
      <w:r w:rsidRPr="0018666B">
        <w:rPr>
          <w:rFonts w:ascii="Arial" w:hAnsi="Arial" w:cs="Arial"/>
          <w:bCs/>
          <w:color w:val="00204E"/>
          <w:sz w:val="22"/>
          <w:szCs w:val="22"/>
        </w:rPr>
        <w:t xml:space="preserve">When determining the pay range of a serving deputy/assistant </w:t>
      </w:r>
      <w:r w:rsidR="00CB63DC" w:rsidRPr="0018666B">
        <w:rPr>
          <w:rFonts w:ascii="Arial" w:hAnsi="Arial" w:cs="Arial"/>
          <w:bCs/>
          <w:color w:val="00204E"/>
          <w:sz w:val="22"/>
          <w:szCs w:val="22"/>
        </w:rPr>
        <w:t>head</w:t>
      </w:r>
      <w:r w:rsidR="00BC33CB">
        <w:rPr>
          <w:rFonts w:ascii="Arial" w:hAnsi="Arial" w:cs="Arial"/>
          <w:bCs/>
          <w:color w:val="00204E"/>
          <w:sz w:val="22"/>
          <w:szCs w:val="22"/>
        </w:rPr>
        <w:t xml:space="preserve"> </w:t>
      </w:r>
      <w:r w:rsidR="00CB63DC" w:rsidRPr="0018666B">
        <w:rPr>
          <w:rFonts w:ascii="Arial" w:hAnsi="Arial" w:cs="Arial"/>
          <w:bCs/>
          <w:color w:val="00204E"/>
          <w:sz w:val="22"/>
          <w:szCs w:val="22"/>
        </w:rPr>
        <w:t>teacher</w:t>
      </w:r>
      <w:r w:rsidRPr="0018666B">
        <w:rPr>
          <w:rFonts w:ascii="Arial" w:hAnsi="Arial" w:cs="Arial"/>
          <w:bCs/>
          <w:color w:val="00204E"/>
          <w:sz w:val="22"/>
          <w:szCs w:val="22"/>
        </w:rPr>
        <w:t xml:space="preserve">, the pay committee will take account of all permanent responsibilities of the role, any challenges that are specific to the role and all other relevant considerations (paragraph 9.2), including retention issues. The pay committee will take into account the factors set out in </w:t>
      </w:r>
      <w:r w:rsidR="00BC33CB">
        <w:rPr>
          <w:rFonts w:ascii="Arial" w:hAnsi="Arial" w:cs="Arial"/>
          <w:bCs/>
          <w:color w:val="00204E"/>
          <w:sz w:val="22"/>
          <w:szCs w:val="22"/>
        </w:rPr>
        <w:t>a</w:t>
      </w:r>
      <w:r w:rsidR="0052394A" w:rsidRPr="0018666B">
        <w:rPr>
          <w:rFonts w:ascii="Arial" w:hAnsi="Arial" w:cs="Arial"/>
          <w:bCs/>
          <w:color w:val="00204E"/>
          <w:sz w:val="22"/>
          <w:szCs w:val="22"/>
        </w:rPr>
        <w:t>ppendix A of this policy</w:t>
      </w:r>
      <w:r w:rsidRPr="0018666B">
        <w:rPr>
          <w:rFonts w:ascii="Arial" w:hAnsi="Arial" w:cs="Arial"/>
          <w:bCs/>
          <w:color w:val="00204E"/>
          <w:sz w:val="22"/>
          <w:szCs w:val="22"/>
        </w:rPr>
        <w:t xml:space="preserve"> when determining an appropriate pay range. It will also take account of any other considerations it feels are relevant</w:t>
      </w:r>
      <w:r w:rsidR="00BC33CB">
        <w:rPr>
          <w:rFonts w:ascii="Arial" w:hAnsi="Arial" w:cs="Arial"/>
          <w:bCs/>
          <w:color w:val="00204E"/>
          <w:sz w:val="22"/>
          <w:szCs w:val="22"/>
        </w:rPr>
        <w:t>,</w:t>
      </w:r>
      <w:r w:rsidRPr="0018666B">
        <w:rPr>
          <w:rFonts w:ascii="Arial" w:hAnsi="Arial" w:cs="Arial"/>
          <w:bCs/>
          <w:color w:val="00204E"/>
          <w:sz w:val="22"/>
          <w:szCs w:val="22"/>
        </w:rPr>
        <w:t xml:space="preserve"> and</w:t>
      </w:r>
      <w:r w:rsidR="00BC33CB">
        <w:rPr>
          <w:rFonts w:ascii="Arial" w:hAnsi="Arial" w:cs="Arial"/>
          <w:bCs/>
          <w:color w:val="00204E"/>
          <w:sz w:val="22"/>
          <w:szCs w:val="22"/>
        </w:rPr>
        <w:t xml:space="preserve"> it will</w:t>
      </w:r>
      <w:r w:rsidRPr="0018666B">
        <w:rPr>
          <w:rFonts w:ascii="Arial" w:hAnsi="Arial" w:cs="Arial"/>
          <w:bCs/>
          <w:color w:val="00204E"/>
          <w:sz w:val="22"/>
          <w:szCs w:val="22"/>
        </w:rPr>
        <w:t xml:space="preserve"> minute its decisions and reasons for those decisions</w:t>
      </w:r>
      <w:r w:rsidR="00852500">
        <w:rPr>
          <w:rFonts w:ascii="Arial" w:hAnsi="Arial" w:cs="Arial"/>
          <w:bCs/>
          <w:color w:val="00204E"/>
          <w:sz w:val="22"/>
          <w:szCs w:val="22"/>
        </w:rPr>
        <w:t xml:space="preserve"> </w:t>
      </w:r>
      <w:r w:rsidR="00852500" w:rsidRPr="0018666B">
        <w:rPr>
          <w:rFonts w:ascii="Arial" w:hAnsi="Arial" w:cs="Arial"/>
          <w:bCs/>
          <w:color w:val="00204E"/>
          <w:sz w:val="22"/>
          <w:szCs w:val="22"/>
        </w:rPr>
        <w:t>carefully</w:t>
      </w:r>
      <w:r w:rsidRPr="0018666B">
        <w:rPr>
          <w:rFonts w:ascii="Arial" w:hAnsi="Arial" w:cs="Arial"/>
          <w:bCs/>
          <w:color w:val="00204E"/>
          <w:sz w:val="22"/>
          <w:szCs w:val="22"/>
        </w:rPr>
        <w:br/>
      </w:r>
    </w:p>
    <w:p w:rsidR="003019F2" w:rsidRPr="0018666B" w:rsidRDefault="003019F2" w:rsidP="00812ECF">
      <w:pPr>
        <w:numPr>
          <w:ilvl w:val="2"/>
          <w:numId w:val="2"/>
        </w:numPr>
        <w:tabs>
          <w:tab w:val="left" w:pos="540"/>
        </w:tabs>
        <w:overflowPunct w:val="0"/>
        <w:autoSpaceDE w:val="0"/>
        <w:autoSpaceDN w:val="0"/>
        <w:adjustRightInd w:val="0"/>
        <w:spacing w:line="276" w:lineRule="auto"/>
        <w:ind w:left="540" w:right="-347" w:hanging="540"/>
        <w:textAlignment w:val="baseline"/>
        <w:rPr>
          <w:rFonts w:ascii="Arial" w:hAnsi="Arial" w:cs="Arial"/>
          <w:color w:val="00204E"/>
          <w:sz w:val="22"/>
          <w:szCs w:val="22"/>
          <w:u w:val="single"/>
        </w:rPr>
      </w:pPr>
      <w:r w:rsidRPr="0018666B">
        <w:rPr>
          <w:rFonts w:ascii="Arial" w:hAnsi="Arial" w:cs="Arial"/>
          <w:bCs/>
          <w:color w:val="00204E"/>
          <w:sz w:val="22"/>
          <w:szCs w:val="22"/>
        </w:rPr>
        <w:t xml:space="preserve">The pay committee will ensure the maintenance of appropriate differentials between different posts in its staffing structure, but </w:t>
      </w:r>
      <w:r w:rsidR="00BC33CB">
        <w:rPr>
          <w:rFonts w:ascii="Arial" w:hAnsi="Arial" w:cs="Arial"/>
          <w:bCs/>
          <w:color w:val="00204E"/>
          <w:sz w:val="22"/>
          <w:szCs w:val="22"/>
        </w:rPr>
        <w:t xml:space="preserve">it </w:t>
      </w:r>
      <w:r w:rsidRPr="0018666B">
        <w:rPr>
          <w:rFonts w:ascii="Arial" w:hAnsi="Arial" w:cs="Arial"/>
          <w:bCs/>
          <w:color w:val="00204E"/>
          <w:sz w:val="22"/>
          <w:szCs w:val="22"/>
        </w:rPr>
        <w:t>will note paragraph 9.4</w:t>
      </w:r>
      <w:r w:rsidRPr="0018666B">
        <w:rPr>
          <w:rFonts w:ascii="Arial" w:hAnsi="Arial" w:cs="Arial"/>
          <w:bCs/>
          <w:color w:val="00204E"/>
          <w:sz w:val="22"/>
          <w:szCs w:val="22"/>
        </w:rPr>
        <w:br/>
      </w:r>
    </w:p>
    <w:p w:rsidR="003019F2" w:rsidRPr="0018666B" w:rsidRDefault="003019F2" w:rsidP="00812ECF">
      <w:pPr>
        <w:pStyle w:val="ListParagraph"/>
        <w:numPr>
          <w:ilvl w:val="0"/>
          <w:numId w:val="13"/>
        </w:numPr>
        <w:overflowPunct w:val="0"/>
        <w:autoSpaceDE w:val="0"/>
        <w:autoSpaceDN w:val="0"/>
        <w:adjustRightInd w:val="0"/>
        <w:spacing w:line="276" w:lineRule="auto"/>
        <w:ind w:left="567" w:right="-347" w:hanging="567"/>
        <w:textAlignment w:val="baseline"/>
        <w:rPr>
          <w:rFonts w:ascii="Arial" w:hAnsi="Arial" w:cs="Arial"/>
          <w:bCs/>
          <w:color w:val="00204E"/>
          <w:sz w:val="22"/>
          <w:szCs w:val="22"/>
        </w:rPr>
      </w:pPr>
      <w:r w:rsidRPr="0018666B">
        <w:rPr>
          <w:rFonts w:ascii="Arial" w:hAnsi="Arial" w:cs="Arial"/>
          <w:color w:val="00204E"/>
          <w:sz w:val="22"/>
          <w:szCs w:val="22"/>
        </w:rPr>
        <w:t xml:space="preserve">The pay committee will consider whether the award of any additional payment </w:t>
      </w:r>
      <w:r w:rsidR="00BC33CB">
        <w:rPr>
          <w:rFonts w:ascii="Arial" w:hAnsi="Arial" w:cs="Arial"/>
          <w:color w:val="00204E"/>
          <w:sz w:val="22"/>
          <w:szCs w:val="22"/>
        </w:rPr>
        <w:t>is</w:t>
      </w:r>
      <w:r w:rsidR="00BC33CB" w:rsidRPr="0018666B">
        <w:rPr>
          <w:rFonts w:ascii="Arial" w:hAnsi="Arial" w:cs="Arial"/>
          <w:color w:val="00204E"/>
          <w:sz w:val="22"/>
          <w:szCs w:val="22"/>
        </w:rPr>
        <w:t xml:space="preserve"> </w:t>
      </w:r>
      <w:r w:rsidRPr="0018666B">
        <w:rPr>
          <w:rFonts w:ascii="Arial" w:hAnsi="Arial" w:cs="Arial"/>
          <w:color w:val="00204E"/>
          <w:sz w:val="22"/>
          <w:szCs w:val="22"/>
        </w:rPr>
        <w:t xml:space="preserve">relevant, as set out in paragraph 26 of the Document and paragraphs 60 to 69 of section </w:t>
      </w:r>
      <w:r w:rsidR="00BC33CB">
        <w:rPr>
          <w:rFonts w:ascii="Arial" w:hAnsi="Arial" w:cs="Arial"/>
          <w:color w:val="00204E"/>
          <w:sz w:val="22"/>
          <w:szCs w:val="22"/>
        </w:rPr>
        <w:t>three</w:t>
      </w:r>
      <w:r w:rsidRPr="0018666B">
        <w:rPr>
          <w:rFonts w:ascii="Arial" w:hAnsi="Arial" w:cs="Arial"/>
          <w:b/>
          <w:color w:val="00204E"/>
          <w:sz w:val="22"/>
          <w:szCs w:val="22"/>
        </w:rPr>
        <w:br/>
      </w:r>
    </w:p>
    <w:p w:rsidR="003019F2" w:rsidRPr="0018666B" w:rsidRDefault="003019F2" w:rsidP="00812ECF">
      <w:pPr>
        <w:numPr>
          <w:ilvl w:val="2"/>
          <w:numId w:val="13"/>
        </w:numPr>
        <w:overflowPunct w:val="0"/>
        <w:autoSpaceDE w:val="0"/>
        <w:autoSpaceDN w:val="0"/>
        <w:adjustRightInd w:val="0"/>
        <w:spacing w:line="276" w:lineRule="auto"/>
        <w:ind w:left="567" w:right="-347" w:hanging="567"/>
        <w:textAlignment w:val="baseline"/>
        <w:rPr>
          <w:rFonts w:ascii="Arial" w:hAnsi="Arial" w:cs="Arial"/>
          <w:color w:val="00204E"/>
          <w:sz w:val="22"/>
          <w:szCs w:val="22"/>
        </w:rPr>
      </w:pPr>
      <w:r w:rsidRPr="0018666B">
        <w:rPr>
          <w:rFonts w:ascii="Arial" w:hAnsi="Arial" w:cs="Arial"/>
          <w:color w:val="00204E"/>
          <w:sz w:val="22"/>
          <w:szCs w:val="22"/>
        </w:rPr>
        <w:t>The pay committee will use pay points in the pay range</w:t>
      </w:r>
      <w:r w:rsidR="00BC33CB">
        <w:rPr>
          <w:rFonts w:ascii="Arial" w:hAnsi="Arial" w:cs="Arial"/>
          <w:color w:val="00204E"/>
          <w:sz w:val="22"/>
          <w:szCs w:val="22"/>
        </w:rPr>
        <w:t>,</w:t>
      </w:r>
      <w:r w:rsidRPr="0018666B">
        <w:rPr>
          <w:rFonts w:ascii="Arial" w:hAnsi="Arial" w:cs="Arial"/>
          <w:color w:val="00204E"/>
          <w:sz w:val="22"/>
          <w:szCs w:val="22"/>
        </w:rPr>
        <w:t xml:space="preserve"> and</w:t>
      </w:r>
      <w:r w:rsidR="00BC33CB">
        <w:rPr>
          <w:rFonts w:ascii="Arial" w:hAnsi="Arial" w:cs="Arial"/>
          <w:color w:val="00204E"/>
          <w:sz w:val="22"/>
          <w:szCs w:val="22"/>
        </w:rPr>
        <w:t xml:space="preserve"> it</w:t>
      </w:r>
      <w:r w:rsidRPr="0018666B">
        <w:rPr>
          <w:rFonts w:ascii="Arial" w:hAnsi="Arial" w:cs="Arial"/>
          <w:color w:val="00204E"/>
          <w:sz w:val="22"/>
          <w:szCs w:val="22"/>
        </w:rPr>
        <w:t xml:space="preserve"> will leave appropriate scope for performance</w:t>
      </w:r>
      <w:r w:rsidR="00BC33CB">
        <w:rPr>
          <w:rFonts w:ascii="Arial" w:hAnsi="Arial" w:cs="Arial"/>
          <w:color w:val="00204E"/>
          <w:sz w:val="22"/>
          <w:szCs w:val="22"/>
        </w:rPr>
        <w:t>-</w:t>
      </w:r>
      <w:r w:rsidRPr="0018666B">
        <w:rPr>
          <w:rFonts w:ascii="Arial" w:hAnsi="Arial" w:cs="Arial"/>
          <w:color w:val="00204E"/>
          <w:sz w:val="22"/>
          <w:szCs w:val="22"/>
        </w:rPr>
        <w:t xml:space="preserve">related pay progression of at least </w:t>
      </w:r>
      <w:r w:rsidRPr="0018666B">
        <w:rPr>
          <w:rFonts w:ascii="Arial" w:hAnsi="Arial" w:cs="Arial"/>
          <w:i/>
          <w:color w:val="00204E"/>
          <w:sz w:val="22"/>
          <w:szCs w:val="22"/>
          <w:highlight w:val="lightGray"/>
        </w:rPr>
        <w:t>[insert number]</w:t>
      </w:r>
      <w:r w:rsidRPr="0018666B">
        <w:rPr>
          <w:rFonts w:ascii="Arial" w:hAnsi="Arial" w:cs="Arial"/>
          <w:color w:val="00204E"/>
          <w:sz w:val="22"/>
          <w:szCs w:val="22"/>
        </w:rPr>
        <w:t xml:space="preserve"> pay points </w:t>
      </w:r>
      <w:r w:rsidRPr="0018666B">
        <w:rPr>
          <w:rFonts w:ascii="Arial" w:hAnsi="Arial" w:cs="Arial"/>
          <w:color w:val="00204E"/>
          <w:sz w:val="22"/>
          <w:szCs w:val="22"/>
        </w:rPr>
        <w:br/>
      </w:r>
    </w:p>
    <w:p w:rsidR="003019F2" w:rsidRPr="0018666B" w:rsidRDefault="003019F2" w:rsidP="00812ECF">
      <w:pPr>
        <w:numPr>
          <w:ilvl w:val="2"/>
          <w:numId w:val="2"/>
        </w:numPr>
        <w:tabs>
          <w:tab w:val="left" w:pos="540"/>
        </w:tabs>
        <w:overflowPunct w:val="0"/>
        <w:autoSpaceDE w:val="0"/>
        <w:autoSpaceDN w:val="0"/>
        <w:adjustRightInd w:val="0"/>
        <w:spacing w:line="276" w:lineRule="auto"/>
        <w:ind w:left="540" w:right="-347" w:hanging="540"/>
        <w:textAlignment w:val="baseline"/>
        <w:rPr>
          <w:rFonts w:ascii="Arial" w:hAnsi="Arial" w:cs="Arial"/>
          <w:color w:val="00204E"/>
          <w:sz w:val="22"/>
          <w:szCs w:val="22"/>
          <w:u w:val="single"/>
        </w:rPr>
      </w:pPr>
      <w:r w:rsidRPr="0018666B">
        <w:rPr>
          <w:rFonts w:ascii="Arial" w:hAnsi="Arial" w:cs="Arial"/>
          <w:bCs/>
          <w:color w:val="00204E"/>
          <w:sz w:val="22"/>
          <w:szCs w:val="22"/>
        </w:rPr>
        <w:t>The pay committee will review pay in accordance with paragraphs 11</w:t>
      </w:r>
      <w:r w:rsidR="00BC33CB">
        <w:rPr>
          <w:rFonts w:ascii="Arial" w:hAnsi="Arial" w:cs="Arial"/>
          <w:bCs/>
          <w:color w:val="00204E"/>
          <w:sz w:val="22"/>
          <w:szCs w:val="22"/>
        </w:rPr>
        <w:t>,</w:t>
      </w:r>
      <w:r w:rsidRPr="0018666B">
        <w:rPr>
          <w:rFonts w:ascii="Arial" w:hAnsi="Arial" w:cs="Arial"/>
          <w:bCs/>
          <w:color w:val="00204E"/>
          <w:sz w:val="22"/>
          <w:szCs w:val="22"/>
        </w:rPr>
        <w:t xml:space="preserve"> </w:t>
      </w:r>
      <w:r w:rsidRPr="0018666B">
        <w:rPr>
          <w:rFonts w:ascii="Arial" w:hAnsi="Arial" w:cs="Arial"/>
          <w:color w:val="00204E"/>
          <w:sz w:val="22"/>
          <w:szCs w:val="22"/>
        </w:rPr>
        <w:t>and</w:t>
      </w:r>
      <w:r w:rsidR="00BC33CB">
        <w:rPr>
          <w:rFonts w:ascii="Arial" w:hAnsi="Arial" w:cs="Arial"/>
          <w:color w:val="00204E"/>
          <w:sz w:val="22"/>
          <w:szCs w:val="22"/>
        </w:rPr>
        <w:t xml:space="preserve"> it will</w:t>
      </w:r>
      <w:r w:rsidRPr="0018666B">
        <w:rPr>
          <w:rFonts w:ascii="Arial" w:hAnsi="Arial" w:cs="Arial"/>
          <w:color w:val="00204E"/>
          <w:sz w:val="22"/>
          <w:szCs w:val="22"/>
        </w:rPr>
        <w:t xml:space="preserve"> award one pay point whe</w:t>
      </w:r>
      <w:r w:rsidR="00BC33CB">
        <w:rPr>
          <w:rFonts w:ascii="Arial" w:hAnsi="Arial" w:cs="Arial"/>
          <w:color w:val="00204E"/>
          <w:sz w:val="22"/>
          <w:szCs w:val="22"/>
        </w:rPr>
        <w:t>n</w:t>
      </w:r>
      <w:r w:rsidRPr="0018666B">
        <w:rPr>
          <w:rFonts w:ascii="Arial" w:hAnsi="Arial" w:cs="Arial"/>
          <w:color w:val="00204E"/>
          <w:sz w:val="22"/>
          <w:szCs w:val="22"/>
        </w:rPr>
        <w:t xml:space="preserve"> there has been sustained high quality of performance </w:t>
      </w:r>
      <w:bookmarkStart w:id="1" w:name="OLE_LINK1"/>
      <w:bookmarkStart w:id="2" w:name="OLE_LINK2"/>
      <w:r w:rsidRPr="0018666B">
        <w:rPr>
          <w:rFonts w:ascii="Arial" w:hAnsi="Arial" w:cs="Arial"/>
          <w:color w:val="00204E"/>
          <w:sz w:val="22"/>
          <w:szCs w:val="22"/>
        </w:rPr>
        <w:t xml:space="preserve">having regard to the results of the recent appraisal and any recommendation on pay progression recorded in the deputy/assistant </w:t>
      </w:r>
      <w:r w:rsidR="00CB63DC" w:rsidRPr="0018666B">
        <w:rPr>
          <w:rFonts w:ascii="Arial" w:hAnsi="Arial" w:cs="Arial"/>
          <w:color w:val="00204E"/>
          <w:sz w:val="22"/>
          <w:szCs w:val="22"/>
        </w:rPr>
        <w:t>head</w:t>
      </w:r>
      <w:r w:rsidR="00BC33CB">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’s most recent </w:t>
      </w:r>
      <w:bookmarkEnd w:id="1"/>
      <w:bookmarkEnd w:id="2"/>
      <w:r w:rsidRPr="0018666B">
        <w:rPr>
          <w:rFonts w:ascii="Arial" w:hAnsi="Arial" w:cs="Arial"/>
          <w:color w:val="00204E"/>
          <w:sz w:val="22"/>
          <w:szCs w:val="22"/>
        </w:rPr>
        <w:t>appraisal report</w:t>
      </w:r>
      <w:r w:rsidRPr="0018666B">
        <w:rPr>
          <w:rFonts w:ascii="Arial" w:hAnsi="Arial" w:cs="Arial"/>
          <w:b/>
          <w:bCs/>
          <w:color w:val="00204E"/>
          <w:sz w:val="22"/>
          <w:szCs w:val="22"/>
        </w:rPr>
        <w:br/>
      </w:r>
    </w:p>
    <w:p w:rsidR="003019F2" w:rsidRPr="0018666B" w:rsidRDefault="003019F2" w:rsidP="00812ECF">
      <w:pPr>
        <w:numPr>
          <w:ilvl w:val="2"/>
          <w:numId w:val="2"/>
        </w:numPr>
        <w:tabs>
          <w:tab w:val="left" w:pos="540"/>
        </w:tabs>
        <w:overflowPunct w:val="0"/>
        <w:autoSpaceDE w:val="0"/>
        <w:autoSpaceDN w:val="0"/>
        <w:adjustRightInd w:val="0"/>
        <w:spacing w:line="276" w:lineRule="auto"/>
        <w:ind w:left="540" w:right="-347" w:hanging="540"/>
        <w:textAlignment w:val="baseline"/>
        <w:rPr>
          <w:rFonts w:ascii="Arial" w:hAnsi="Arial" w:cs="Arial"/>
          <w:color w:val="00204E"/>
          <w:sz w:val="22"/>
          <w:szCs w:val="22"/>
          <w:u w:val="single"/>
        </w:rPr>
      </w:pPr>
      <w:r w:rsidRPr="0018666B">
        <w:rPr>
          <w:rFonts w:ascii="Arial" w:hAnsi="Arial" w:cs="Arial"/>
          <w:bCs/>
          <w:color w:val="00204E"/>
          <w:sz w:val="22"/>
          <w:szCs w:val="22"/>
          <w:highlight w:val="lightGray"/>
        </w:rPr>
        <w:t>The pay committee will award accelerated performance</w:t>
      </w:r>
      <w:r w:rsidR="00BC33CB">
        <w:rPr>
          <w:rFonts w:ascii="Arial" w:hAnsi="Arial" w:cs="Arial"/>
          <w:bCs/>
          <w:color w:val="00204E"/>
          <w:sz w:val="22"/>
          <w:szCs w:val="22"/>
          <w:highlight w:val="lightGray"/>
        </w:rPr>
        <w:t>-</w:t>
      </w:r>
      <w:r w:rsidRPr="0018666B">
        <w:rPr>
          <w:rFonts w:ascii="Arial" w:hAnsi="Arial" w:cs="Arial"/>
          <w:bCs/>
          <w:color w:val="00204E"/>
          <w:sz w:val="22"/>
          <w:szCs w:val="22"/>
          <w:highlight w:val="lightGray"/>
        </w:rPr>
        <w:t xml:space="preserve">related pay progression of up to </w:t>
      </w:r>
      <w:r w:rsidRPr="0018666B">
        <w:rPr>
          <w:rFonts w:ascii="Arial" w:hAnsi="Arial" w:cs="Arial"/>
          <w:bCs/>
          <w:i/>
          <w:color w:val="00204E"/>
          <w:sz w:val="22"/>
          <w:szCs w:val="22"/>
          <w:highlight w:val="lightGray"/>
        </w:rPr>
        <w:t>[insert number]</w:t>
      </w:r>
      <w:r w:rsidRPr="0018666B">
        <w:rPr>
          <w:rFonts w:ascii="Arial" w:hAnsi="Arial" w:cs="Arial"/>
          <w:bCs/>
          <w:color w:val="00204E"/>
          <w:sz w:val="22"/>
          <w:szCs w:val="22"/>
          <w:highlight w:val="lightGray"/>
        </w:rPr>
        <w:t xml:space="preserve"> pay points if there has been exceptional performance</w:t>
      </w:r>
      <w:r w:rsidR="00BC33CB">
        <w:rPr>
          <w:rFonts w:ascii="Arial" w:hAnsi="Arial" w:cs="Arial"/>
          <w:bCs/>
          <w:color w:val="00204E"/>
          <w:sz w:val="22"/>
          <w:szCs w:val="22"/>
          <w:highlight w:val="lightGray"/>
        </w:rPr>
        <w:t xml:space="preserve">, and it will </w:t>
      </w:r>
      <w:r w:rsidRPr="0018666B">
        <w:rPr>
          <w:rFonts w:ascii="Arial" w:hAnsi="Arial" w:cs="Arial"/>
          <w:bCs/>
          <w:color w:val="00204E"/>
          <w:sz w:val="22"/>
          <w:szCs w:val="22"/>
          <w:highlight w:val="lightGray"/>
        </w:rPr>
        <w:t>tak</w:t>
      </w:r>
      <w:r w:rsidR="00BC33CB">
        <w:rPr>
          <w:rFonts w:ascii="Arial" w:hAnsi="Arial" w:cs="Arial"/>
          <w:bCs/>
          <w:color w:val="00204E"/>
          <w:sz w:val="22"/>
          <w:szCs w:val="22"/>
          <w:highlight w:val="lightGray"/>
        </w:rPr>
        <w:t>e</w:t>
      </w:r>
      <w:r w:rsidRPr="0018666B">
        <w:rPr>
          <w:rFonts w:ascii="Arial" w:hAnsi="Arial" w:cs="Arial"/>
          <w:bCs/>
          <w:color w:val="00204E"/>
          <w:sz w:val="22"/>
          <w:szCs w:val="22"/>
          <w:highlight w:val="lightGray"/>
        </w:rPr>
        <w:t xml:space="preserve"> account of the results of the most recent appraisal and any pay recommendation</w:t>
      </w:r>
    </w:p>
    <w:p w:rsidR="003019F2" w:rsidRPr="0018666B" w:rsidRDefault="003019F2" w:rsidP="00812ECF">
      <w:pPr>
        <w:tabs>
          <w:tab w:val="left" w:pos="540"/>
        </w:tabs>
        <w:spacing w:line="276" w:lineRule="auto"/>
        <w:ind w:left="540" w:right="-347" w:hanging="540"/>
        <w:rPr>
          <w:rFonts w:ascii="Arial" w:hAnsi="Arial" w:cs="Arial"/>
          <w:color w:val="00204E"/>
          <w:sz w:val="22"/>
          <w:szCs w:val="22"/>
          <w:u w:val="single"/>
        </w:rPr>
      </w:pPr>
    </w:p>
    <w:p w:rsidR="003A18A9" w:rsidRDefault="003A18A9" w:rsidP="00812ECF">
      <w:pPr>
        <w:numPr>
          <w:ilvl w:val="12"/>
          <w:numId w:val="0"/>
        </w:numPr>
        <w:tabs>
          <w:tab w:val="left" w:pos="2160"/>
        </w:tabs>
        <w:spacing w:line="276" w:lineRule="auto"/>
        <w:ind w:right="-347"/>
        <w:rPr>
          <w:rFonts w:ascii="Arial" w:hAnsi="Arial" w:cs="Arial"/>
          <w:b/>
          <w:color w:val="00204E"/>
          <w:sz w:val="22"/>
          <w:szCs w:val="22"/>
        </w:rPr>
      </w:pPr>
    </w:p>
    <w:p w:rsidR="003A18A9" w:rsidRDefault="003A18A9" w:rsidP="00812ECF">
      <w:pPr>
        <w:numPr>
          <w:ilvl w:val="12"/>
          <w:numId w:val="0"/>
        </w:numPr>
        <w:tabs>
          <w:tab w:val="left" w:pos="2160"/>
        </w:tabs>
        <w:spacing w:line="276" w:lineRule="auto"/>
        <w:ind w:right="-347"/>
        <w:rPr>
          <w:rFonts w:ascii="Arial" w:hAnsi="Arial" w:cs="Arial"/>
          <w:b/>
          <w:color w:val="00204E"/>
          <w:sz w:val="22"/>
          <w:szCs w:val="22"/>
        </w:rPr>
      </w:pPr>
    </w:p>
    <w:p w:rsidR="003A18A9" w:rsidRDefault="003A18A9" w:rsidP="00812ECF">
      <w:pPr>
        <w:numPr>
          <w:ilvl w:val="12"/>
          <w:numId w:val="0"/>
        </w:numPr>
        <w:tabs>
          <w:tab w:val="left" w:pos="2160"/>
        </w:tabs>
        <w:spacing w:line="276" w:lineRule="auto"/>
        <w:ind w:right="-347"/>
        <w:rPr>
          <w:rFonts w:ascii="Arial" w:hAnsi="Arial" w:cs="Arial"/>
          <w:b/>
          <w:color w:val="00204E"/>
          <w:sz w:val="22"/>
          <w:szCs w:val="22"/>
        </w:rPr>
      </w:pPr>
    </w:p>
    <w:p w:rsidR="003019F2" w:rsidRPr="0018666B" w:rsidRDefault="003019F2" w:rsidP="00812ECF">
      <w:pPr>
        <w:numPr>
          <w:ilvl w:val="12"/>
          <w:numId w:val="0"/>
        </w:numPr>
        <w:tabs>
          <w:tab w:val="left" w:pos="2160"/>
        </w:tabs>
        <w:spacing w:line="276" w:lineRule="auto"/>
        <w:ind w:right="-347"/>
        <w:rPr>
          <w:rFonts w:ascii="Arial" w:hAnsi="Arial" w:cs="Arial"/>
          <w:b/>
          <w:color w:val="00204E"/>
          <w:sz w:val="22"/>
          <w:szCs w:val="22"/>
        </w:rPr>
      </w:pPr>
      <w:r w:rsidRPr="0018666B">
        <w:rPr>
          <w:rFonts w:ascii="Arial" w:hAnsi="Arial" w:cs="Arial"/>
          <w:b/>
          <w:color w:val="00204E"/>
          <w:sz w:val="22"/>
          <w:szCs w:val="22"/>
        </w:rPr>
        <w:t>Acting allowances</w:t>
      </w:r>
    </w:p>
    <w:p w:rsidR="003019F2" w:rsidRPr="0018666B" w:rsidRDefault="003019F2" w:rsidP="00812ECF">
      <w:pPr>
        <w:numPr>
          <w:ilvl w:val="12"/>
          <w:numId w:val="0"/>
        </w:numPr>
        <w:tabs>
          <w:tab w:val="left" w:pos="2160"/>
        </w:tabs>
        <w:spacing w:line="276" w:lineRule="auto"/>
        <w:ind w:right="-347"/>
        <w:rPr>
          <w:rFonts w:ascii="Arial" w:hAnsi="Arial" w:cs="Arial"/>
          <w:b/>
          <w:color w:val="00204E"/>
          <w:sz w:val="22"/>
          <w:szCs w:val="22"/>
        </w:rPr>
      </w:pPr>
    </w:p>
    <w:p w:rsidR="003019F2" w:rsidRPr="0018666B" w:rsidRDefault="003019F2" w:rsidP="00812ECF">
      <w:pPr>
        <w:numPr>
          <w:ilvl w:val="12"/>
          <w:numId w:val="0"/>
        </w:numPr>
        <w:tabs>
          <w:tab w:val="left" w:pos="2160"/>
        </w:tabs>
        <w:spacing w:line="276" w:lineRule="auto"/>
        <w:ind w:right="-347"/>
        <w:rPr>
          <w:rFonts w:ascii="Arial" w:hAnsi="Arial" w:cs="Arial"/>
          <w:color w:val="00204E"/>
          <w:sz w:val="22"/>
          <w:szCs w:val="22"/>
        </w:rPr>
      </w:pPr>
      <w:r w:rsidRPr="0018666B">
        <w:rPr>
          <w:rFonts w:ascii="Arial" w:hAnsi="Arial" w:cs="Arial"/>
          <w:color w:val="00204E"/>
          <w:sz w:val="22"/>
          <w:szCs w:val="22"/>
        </w:rPr>
        <w:t>Acting allowances are payable to teachers who are assigned and carry out the duties of</w:t>
      </w:r>
      <w:r w:rsidR="00852500">
        <w:rPr>
          <w:rFonts w:ascii="Arial" w:hAnsi="Arial" w:cs="Arial"/>
          <w:color w:val="00204E"/>
          <w:sz w:val="22"/>
          <w:szCs w:val="22"/>
        </w:rPr>
        <w:t xml:space="preserve"> the</w:t>
      </w:r>
      <w:r w:rsidRPr="0018666B">
        <w:rPr>
          <w:rFonts w:ascii="Arial" w:hAnsi="Arial" w:cs="Arial"/>
          <w:color w:val="00204E"/>
          <w:sz w:val="22"/>
          <w:szCs w:val="22"/>
        </w:rPr>
        <w:t xml:space="preserve"> </w:t>
      </w:r>
      <w:r w:rsidR="00CB63DC" w:rsidRPr="0018666B">
        <w:rPr>
          <w:rFonts w:ascii="Arial" w:hAnsi="Arial" w:cs="Arial"/>
          <w:color w:val="00204E"/>
          <w:sz w:val="22"/>
          <w:szCs w:val="22"/>
        </w:rPr>
        <w:t>head</w:t>
      </w:r>
      <w:r w:rsidR="00BC33CB">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deputy </w:t>
      </w:r>
      <w:r w:rsidR="00CB63DC" w:rsidRPr="0018666B">
        <w:rPr>
          <w:rFonts w:ascii="Arial" w:hAnsi="Arial" w:cs="Arial"/>
          <w:color w:val="00204E"/>
          <w:sz w:val="22"/>
          <w:szCs w:val="22"/>
        </w:rPr>
        <w:t>head</w:t>
      </w:r>
      <w:r w:rsidR="00BC33CB">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or assistant </w:t>
      </w:r>
      <w:r w:rsidR="00CB63DC" w:rsidRPr="0018666B">
        <w:rPr>
          <w:rFonts w:ascii="Arial" w:hAnsi="Arial" w:cs="Arial"/>
          <w:color w:val="00204E"/>
          <w:sz w:val="22"/>
          <w:szCs w:val="22"/>
        </w:rPr>
        <w:t>head</w:t>
      </w:r>
      <w:r w:rsidR="00BC33CB">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in accordance with paragraph 23 of the Document. </w:t>
      </w:r>
      <w:r w:rsidRPr="0018666B">
        <w:rPr>
          <w:rFonts w:ascii="Arial" w:hAnsi="Arial" w:cs="Arial"/>
          <w:bCs/>
          <w:color w:val="00204E"/>
          <w:sz w:val="22"/>
          <w:szCs w:val="22"/>
        </w:rPr>
        <w:t>The pay committee will, within a four</w:t>
      </w:r>
      <w:r w:rsidR="00BC33CB">
        <w:rPr>
          <w:rFonts w:ascii="Arial" w:hAnsi="Arial" w:cs="Arial"/>
          <w:bCs/>
          <w:color w:val="00204E"/>
          <w:sz w:val="22"/>
          <w:szCs w:val="22"/>
        </w:rPr>
        <w:t>-</w:t>
      </w:r>
      <w:r w:rsidRPr="0018666B">
        <w:rPr>
          <w:rFonts w:ascii="Arial" w:hAnsi="Arial" w:cs="Arial"/>
          <w:bCs/>
          <w:color w:val="00204E"/>
          <w:sz w:val="22"/>
          <w:szCs w:val="22"/>
        </w:rPr>
        <w:t>week period of the commencement of acting duties, determine whether or not the acting post holder will be paid an allowance</w:t>
      </w:r>
      <w:r w:rsidRPr="0018666B">
        <w:rPr>
          <w:rFonts w:ascii="Arial" w:hAnsi="Arial" w:cs="Arial"/>
          <w:color w:val="00204E"/>
          <w:sz w:val="22"/>
          <w:szCs w:val="22"/>
        </w:rPr>
        <w:t>. In the event of a planned and prolonged absence, an acting allowance will be agreed in advance and paid from the first day of absence.</w:t>
      </w:r>
      <w:r w:rsidRPr="0018666B">
        <w:rPr>
          <w:rFonts w:ascii="Arial" w:hAnsi="Arial" w:cs="Arial"/>
          <w:color w:val="00204E"/>
          <w:sz w:val="22"/>
          <w:szCs w:val="22"/>
        </w:rPr>
        <w:br/>
      </w:r>
      <w:r w:rsidRPr="0018666B">
        <w:rPr>
          <w:rFonts w:ascii="Arial" w:hAnsi="Arial" w:cs="Arial"/>
          <w:color w:val="00204E"/>
          <w:sz w:val="22"/>
          <w:szCs w:val="22"/>
        </w:rPr>
        <w:br/>
        <w:t>Any teacher who carries out the duties of</w:t>
      </w:r>
      <w:r w:rsidR="00852500">
        <w:rPr>
          <w:rFonts w:ascii="Arial" w:hAnsi="Arial" w:cs="Arial"/>
          <w:color w:val="00204E"/>
          <w:sz w:val="22"/>
          <w:szCs w:val="22"/>
        </w:rPr>
        <w:t xml:space="preserve"> the</w:t>
      </w:r>
      <w:r w:rsidRPr="0018666B">
        <w:rPr>
          <w:rFonts w:ascii="Arial" w:hAnsi="Arial" w:cs="Arial"/>
          <w:color w:val="00204E"/>
          <w:sz w:val="22"/>
          <w:szCs w:val="22"/>
        </w:rPr>
        <w:t xml:space="preserve"> </w:t>
      </w:r>
      <w:r w:rsidR="00CB63DC" w:rsidRPr="0018666B">
        <w:rPr>
          <w:rFonts w:ascii="Arial" w:hAnsi="Arial" w:cs="Arial"/>
          <w:color w:val="00204E"/>
          <w:sz w:val="22"/>
          <w:szCs w:val="22"/>
        </w:rPr>
        <w:t>head</w:t>
      </w:r>
      <w:r w:rsidR="00BC33CB">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deputy </w:t>
      </w:r>
      <w:r w:rsidR="00CB63DC" w:rsidRPr="0018666B">
        <w:rPr>
          <w:rFonts w:ascii="Arial" w:hAnsi="Arial" w:cs="Arial"/>
          <w:color w:val="00204E"/>
          <w:sz w:val="22"/>
          <w:szCs w:val="22"/>
        </w:rPr>
        <w:t>head</w:t>
      </w:r>
      <w:r w:rsidR="00BC33CB">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or assistant </w:t>
      </w:r>
      <w:r w:rsidR="00CB63DC" w:rsidRPr="0018666B">
        <w:rPr>
          <w:rFonts w:ascii="Arial" w:hAnsi="Arial" w:cs="Arial"/>
          <w:color w:val="00204E"/>
          <w:sz w:val="22"/>
          <w:szCs w:val="22"/>
        </w:rPr>
        <w:t>head</w:t>
      </w:r>
      <w:r w:rsidR="00BC33CB">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for a period of four weeks or more, will be paid on the </w:t>
      </w:r>
      <w:r w:rsidR="00CB63DC" w:rsidRPr="0018666B">
        <w:rPr>
          <w:rFonts w:ascii="Arial" w:hAnsi="Arial" w:cs="Arial"/>
          <w:color w:val="00204E"/>
          <w:sz w:val="22"/>
          <w:szCs w:val="22"/>
        </w:rPr>
        <w:t>head</w:t>
      </w:r>
      <w:r w:rsidR="00AF19F7">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’s deputy </w:t>
      </w:r>
      <w:r w:rsidR="00CB63DC" w:rsidRPr="0018666B">
        <w:rPr>
          <w:rFonts w:ascii="Arial" w:hAnsi="Arial" w:cs="Arial"/>
          <w:color w:val="00204E"/>
          <w:sz w:val="22"/>
          <w:szCs w:val="22"/>
        </w:rPr>
        <w:t>head</w:t>
      </w:r>
      <w:r w:rsidR="00AF19F7">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range or assistant </w:t>
      </w:r>
      <w:r w:rsidR="00CB63DC" w:rsidRPr="0018666B">
        <w:rPr>
          <w:rFonts w:ascii="Arial" w:hAnsi="Arial" w:cs="Arial"/>
          <w:color w:val="00204E"/>
          <w:sz w:val="22"/>
          <w:szCs w:val="22"/>
        </w:rPr>
        <w:t>head</w:t>
      </w:r>
      <w:r w:rsidR="00AF19F7">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range, as the case may be. Payment will be backdated to the commencement of the duties.</w:t>
      </w:r>
    </w:p>
    <w:p w:rsidR="003019F2" w:rsidRPr="0018666B" w:rsidRDefault="003019F2" w:rsidP="00812ECF">
      <w:pPr>
        <w:numPr>
          <w:ilvl w:val="12"/>
          <w:numId w:val="0"/>
        </w:numPr>
        <w:tabs>
          <w:tab w:val="left" w:pos="2160"/>
        </w:tabs>
        <w:spacing w:line="276" w:lineRule="auto"/>
        <w:ind w:right="-347"/>
        <w:rPr>
          <w:rFonts w:ascii="Arial" w:hAnsi="Arial" w:cs="Arial"/>
          <w:color w:val="00204E"/>
          <w:sz w:val="22"/>
          <w:szCs w:val="22"/>
        </w:rPr>
      </w:pPr>
    </w:p>
    <w:p w:rsidR="003019F2" w:rsidRPr="0018666B" w:rsidRDefault="003019F2" w:rsidP="00812ECF">
      <w:pPr>
        <w:numPr>
          <w:ilvl w:val="12"/>
          <w:numId w:val="0"/>
        </w:numPr>
        <w:tabs>
          <w:tab w:val="left" w:pos="2160"/>
        </w:tabs>
        <w:spacing w:line="276" w:lineRule="auto"/>
        <w:ind w:right="-347"/>
        <w:rPr>
          <w:rFonts w:ascii="Arial" w:hAnsi="Arial" w:cs="Arial"/>
          <w:b/>
          <w:color w:val="00204E"/>
          <w:sz w:val="22"/>
          <w:szCs w:val="22"/>
        </w:rPr>
      </w:pPr>
      <w:r w:rsidRPr="0018666B">
        <w:rPr>
          <w:rFonts w:ascii="Arial" w:hAnsi="Arial" w:cs="Arial"/>
          <w:b/>
          <w:color w:val="00204E"/>
          <w:sz w:val="22"/>
          <w:szCs w:val="22"/>
        </w:rPr>
        <w:t>Classroom teachers</w:t>
      </w:r>
    </w:p>
    <w:p w:rsidR="003019F2" w:rsidRPr="0018666B" w:rsidRDefault="003019F2" w:rsidP="00812ECF">
      <w:pPr>
        <w:numPr>
          <w:ilvl w:val="12"/>
          <w:numId w:val="0"/>
        </w:numPr>
        <w:tabs>
          <w:tab w:val="left" w:pos="2160"/>
        </w:tabs>
        <w:spacing w:line="276" w:lineRule="auto"/>
        <w:ind w:right="-347"/>
        <w:rPr>
          <w:rFonts w:ascii="Arial" w:hAnsi="Arial" w:cs="Arial"/>
          <w:b/>
          <w:color w:val="00204E"/>
          <w:sz w:val="22"/>
          <w:szCs w:val="22"/>
          <w:highlight w:val="yellow"/>
          <w:u w:val="single"/>
        </w:rPr>
      </w:pPr>
    </w:p>
    <w:p w:rsidR="003019F2" w:rsidRPr="0018666B" w:rsidRDefault="003019F2" w:rsidP="00812ECF">
      <w:pPr>
        <w:numPr>
          <w:ilvl w:val="12"/>
          <w:numId w:val="0"/>
        </w:numPr>
        <w:tabs>
          <w:tab w:val="left" w:pos="2160"/>
        </w:tabs>
        <w:spacing w:line="276" w:lineRule="auto"/>
        <w:ind w:right="-347"/>
        <w:rPr>
          <w:rFonts w:ascii="Arial" w:hAnsi="Arial" w:cs="Arial"/>
          <w:color w:val="00204E"/>
          <w:sz w:val="22"/>
          <w:szCs w:val="22"/>
        </w:rPr>
      </w:pPr>
      <w:r w:rsidRPr="0018666B">
        <w:rPr>
          <w:rFonts w:ascii="Arial" w:hAnsi="Arial" w:cs="Arial"/>
          <w:b/>
          <w:color w:val="00204E"/>
          <w:sz w:val="22"/>
          <w:szCs w:val="22"/>
          <w:highlight w:val="lightGray"/>
        </w:rPr>
        <w:t>Pay on appointment</w:t>
      </w:r>
    </w:p>
    <w:p w:rsidR="003019F2" w:rsidRPr="0018666B" w:rsidRDefault="003019F2" w:rsidP="00812ECF">
      <w:pPr>
        <w:numPr>
          <w:ilvl w:val="12"/>
          <w:numId w:val="0"/>
        </w:numPr>
        <w:tabs>
          <w:tab w:val="left" w:pos="2160"/>
        </w:tabs>
        <w:spacing w:line="276" w:lineRule="auto"/>
        <w:ind w:right="-347"/>
        <w:rPr>
          <w:rFonts w:ascii="Arial" w:hAnsi="Arial" w:cs="Arial"/>
          <w:color w:val="00204E"/>
          <w:sz w:val="22"/>
          <w:szCs w:val="22"/>
        </w:rPr>
      </w:pPr>
    </w:p>
    <w:p w:rsidR="003019F2" w:rsidRPr="0018666B" w:rsidRDefault="003019F2" w:rsidP="00812ECF">
      <w:pPr>
        <w:numPr>
          <w:ilvl w:val="12"/>
          <w:numId w:val="0"/>
        </w:numPr>
        <w:tabs>
          <w:tab w:val="left" w:pos="2160"/>
        </w:tabs>
        <w:spacing w:line="276" w:lineRule="auto"/>
        <w:ind w:right="-347"/>
        <w:rPr>
          <w:rFonts w:ascii="Arial" w:hAnsi="Arial" w:cs="Arial"/>
          <w:color w:val="00204E"/>
          <w:sz w:val="22"/>
          <w:szCs w:val="22"/>
        </w:rPr>
      </w:pPr>
      <w:r w:rsidRPr="0018666B">
        <w:rPr>
          <w:rFonts w:ascii="Arial" w:hAnsi="Arial" w:cs="Arial"/>
          <w:color w:val="00204E"/>
          <w:sz w:val="22"/>
          <w:szCs w:val="22"/>
        </w:rPr>
        <w:t xml:space="preserve">The governing body will maintain the teacher’s previous pay entitlement in relation to the MPR or UPR.  </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The governing body will, if necessary, use its discretion to award a recruitment incentive benefit to secure the candidate of its choice.</w:t>
      </w:r>
    </w:p>
    <w:p w:rsidR="00A454E8" w:rsidRPr="0018666B" w:rsidRDefault="00A454E8" w:rsidP="00812ECF">
      <w:pPr>
        <w:spacing w:line="276" w:lineRule="auto"/>
        <w:ind w:right="-347"/>
        <w:rPr>
          <w:rFonts w:ascii="Arial" w:hAnsi="Arial" w:cs="Arial"/>
          <w:b/>
          <w:color w:val="00204E"/>
          <w:sz w:val="22"/>
          <w:szCs w:val="22"/>
          <w:highlight w:val="lightGray"/>
        </w:rPr>
      </w:pPr>
    </w:p>
    <w:p w:rsidR="003019F2" w:rsidRPr="0018666B" w:rsidRDefault="003019F2" w:rsidP="00812ECF">
      <w:pPr>
        <w:spacing w:line="276" w:lineRule="auto"/>
        <w:ind w:right="-347"/>
        <w:rPr>
          <w:rFonts w:ascii="Arial" w:hAnsi="Arial" w:cs="Arial"/>
          <w:b/>
          <w:color w:val="00204E"/>
          <w:sz w:val="22"/>
          <w:szCs w:val="22"/>
        </w:rPr>
      </w:pPr>
      <w:r w:rsidRPr="0018666B">
        <w:rPr>
          <w:rFonts w:ascii="Arial" w:hAnsi="Arial" w:cs="Arial"/>
          <w:b/>
          <w:color w:val="00204E"/>
          <w:sz w:val="22"/>
          <w:szCs w:val="22"/>
          <w:highlight w:val="lightGray"/>
        </w:rPr>
        <w:t>Annual pay determination</w:t>
      </w:r>
      <w:r w:rsidRPr="0018666B">
        <w:rPr>
          <w:rFonts w:ascii="Arial" w:hAnsi="Arial" w:cs="Arial"/>
          <w:b/>
          <w:color w:val="00204E"/>
          <w:sz w:val="22"/>
          <w:szCs w:val="22"/>
        </w:rPr>
        <w:br/>
      </w: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The pay committee will use reference points. Therefore</w:t>
      </w:r>
      <w:r w:rsidR="00AF19F7">
        <w:rPr>
          <w:rFonts w:ascii="Arial" w:hAnsi="Arial" w:cs="Arial"/>
          <w:color w:val="00204E"/>
          <w:sz w:val="22"/>
          <w:szCs w:val="22"/>
        </w:rPr>
        <w:t>,</w:t>
      </w:r>
      <w:r w:rsidRPr="0018666B">
        <w:rPr>
          <w:rFonts w:ascii="Arial" w:hAnsi="Arial" w:cs="Arial"/>
          <w:color w:val="00204E"/>
          <w:sz w:val="22"/>
          <w:szCs w:val="22"/>
        </w:rPr>
        <w:t xml:space="preserve"> the pay scale for </w:t>
      </w:r>
      <w:r w:rsidR="00C17E61" w:rsidRPr="0018666B">
        <w:rPr>
          <w:rFonts w:ascii="Arial" w:hAnsi="Arial" w:cs="Arial"/>
          <w:color w:val="00204E"/>
          <w:sz w:val="22"/>
          <w:szCs w:val="22"/>
        </w:rPr>
        <w:t>m</w:t>
      </w:r>
      <w:r w:rsidRPr="0018666B">
        <w:rPr>
          <w:rFonts w:ascii="Arial" w:hAnsi="Arial" w:cs="Arial"/>
          <w:color w:val="00204E"/>
          <w:sz w:val="22"/>
          <w:szCs w:val="22"/>
        </w:rPr>
        <w:t xml:space="preserve">ain </w:t>
      </w:r>
      <w:r w:rsidR="00C17E61" w:rsidRPr="0018666B">
        <w:rPr>
          <w:rFonts w:ascii="Arial" w:hAnsi="Arial" w:cs="Arial"/>
          <w:color w:val="00204E"/>
          <w:sz w:val="22"/>
          <w:szCs w:val="22"/>
        </w:rPr>
        <w:t>p</w:t>
      </w:r>
      <w:r w:rsidRPr="0018666B">
        <w:rPr>
          <w:rFonts w:ascii="Arial" w:hAnsi="Arial" w:cs="Arial"/>
          <w:color w:val="00204E"/>
          <w:sz w:val="22"/>
          <w:szCs w:val="22"/>
        </w:rPr>
        <w:t xml:space="preserve">ay </w:t>
      </w:r>
      <w:r w:rsidR="00C17E61" w:rsidRPr="0018666B">
        <w:rPr>
          <w:rFonts w:ascii="Arial" w:hAnsi="Arial" w:cs="Arial"/>
          <w:color w:val="00204E"/>
          <w:sz w:val="22"/>
          <w:szCs w:val="22"/>
        </w:rPr>
        <w:t>r</w:t>
      </w:r>
      <w:r w:rsidRPr="0018666B">
        <w:rPr>
          <w:rFonts w:ascii="Arial" w:hAnsi="Arial" w:cs="Arial"/>
          <w:color w:val="00204E"/>
          <w:sz w:val="22"/>
          <w:szCs w:val="22"/>
        </w:rPr>
        <w:t>ange teachers in this school is:</w:t>
      </w:r>
    </w:p>
    <w:p w:rsidR="003019F2" w:rsidRPr="0018666B" w:rsidRDefault="003019F2" w:rsidP="00812ECF">
      <w:pPr>
        <w:spacing w:line="276" w:lineRule="auto"/>
        <w:ind w:left="2880" w:right="-347"/>
        <w:rPr>
          <w:rFonts w:ascii="Arial" w:hAnsi="Arial" w:cs="Arial"/>
          <w:i/>
          <w:color w:val="00204E"/>
          <w:sz w:val="22"/>
          <w:szCs w:val="22"/>
          <w:highlight w:val="lightGray"/>
        </w:rPr>
      </w:pPr>
      <w:r w:rsidRPr="0018666B">
        <w:rPr>
          <w:rFonts w:ascii="Arial" w:hAnsi="Arial" w:cs="Arial"/>
          <w:color w:val="00204E"/>
          <w:sz w:val="22"/>
          <w:szCs w:val="22"/>
        </w:rPr>
        <w:t xml:space="preserve">£ </w:t>
      </w:r>
      <w:r w:rsidRPr="0018666B">
        <w:rPr>
          <w:rFonts w:ascii="Arial" w:hAnsi="Arial" w:cs="Arial"/>
          <w:i/>
          <w:color w:val="00204E"/>
          <w:sz w:val="22"/>
          <w:szCs w:val="22"/>
          <w:highlight w:val="lightGray"/>
        </w:rPr>
        <w:t>[</w:t>
      </w:r>
      <w:r w:rsidR="0064793A" w:rsidRPr="0018666B">
        <w:rPr>
          <w:rFonts w:ascii="Arial" w:hAnsi="Arial" w:cs="Arial"/>
          <w:i/>
          <w:color w:val="00204E"/>
          <w:sz w:val="22"/>
          <w:szCs w:val="22"/>
          <w:highlight w:val="lightGray"/>
        </w:rPr>
        <w:t>F</w:t>
      </w:r>
      <w:r w:rsidRPr="0018666B">
        <w:rPr>
          <w:rFonts w:ascii="Arial" w:hAnsi="Arial" w:cs="Arial"/>
          <w:i/>
          <w:color w:val="00204E"/>
          <w:sz w:val="22"/>
          <w:szCs w:val="22"/>
          <w:highlight w:val="lightGray"/>
        </w:rPr>
        <w:t xml:space="preserve">ill in values depending </w:t>
      </w:r>
      <w:r w:rsidR="00852500">
        <w:rPr>
          <w:rFonts w:ascii="Arial" w:hAnsi="Arial" w:cs="Arial"/>
          <w:i/>
          <w:color w:val="00204E"/>
          <w:sz w:val="22"/>
          <w:szCs w:val="22"/>
          <w:highlight w:val="lightGray"/>
        </w:rPr>
        <w:t xml:space="preserve">on </w:t>
      </w:r>
      <w:r w:rsidRPr="0018666B">
        <w:rPr>
          <w:rFonts w:ascii="Arial" w:hAnsi="Arial" w:cs="Arial"/>
          <w:i/>
          <w:color w:val="00204E"/>
          <w:sz w:val="22"/>
          <w:szCs w:val="22"/>
          <w:highlight w:val="lightGray"/>
        </w:rPr>
        <w:t xml:space="preserve">whether England, </w:t>
      </w:r>
      <w:r w:rsidR="0064793A" w:rsidRPr="0018666B">
        <w:rPr>
          <w:rFonts w:ascii="Arial" w:hAnsi="Arial" w:cs="Arial"/>
          <w:i/>
          <w:color w:val="00204E"/>
          <w:sz w:val="22"/>
          <w:szCs w:val="22"/>
          <w:highlight w:val="lightGray"/>
        </w:rPr>
        <w:t>I</w:t>
      </w:r>
      <w:r w:rsidRPr="0018666B">
        <w:rPr>
          <w:rFonts w:ascii="Arial" w:hAnsi="Arial" w:cs="Arial"/>
          <w:i/>
          <w:color w:val="00204E"/>
          <w:sz w:val="22"/>
          <w:szCs w:val="22"/>
          <w:highlight w:val="lightGray"/>
        </w:rPr>
        <w:t>nner London</w:t>
      </w:r>
      <w:r w:rsidR="00E13346" w:rsidRPr="0018666B">
        <w:rPr>
          <w:rFonts w:ascii="Arial" w:hAnsi="Arial" w:cs="Arial"/>
          <w:i/>
          <w:color w:val="00204E"/>
          <w:sz w:val="22"/>
          <w:szCs w:val="22"/>
          <w:highlight w:val="lightGray"/>
        </w:rPr>
        <w:t>,</w:t>
      </w:r>
      <w:r w:rsidRPr="0018666B">
        <w:rPr>
          <w:rFonts w:ascii="Arial" w:hAnsi="Arial" w:cs="Arial"/>
          <w:i/>
          <w:color w:val="00204E"/>
          <w:sz w:val="22"/>
          <w:szCs w:val="22"/>
          <w:highlight w:val="lightGray"/>
        </w:rPr>
        <w:t xml:space="preserve"> </w:t>
      </w:r>
      <w:r w:rsidR="0064793A" w:rsidRPr="0018666B">
        <w:rPr>
          <w:rFonts w:ascii="Arial" w:hAnsi="Arial" w:cs="Arial"/>
          <w:i/>
          <w:color w:val="00204E"/>
          <w:sz w:val="22"/>
          <w:szCs w:val="22"/>
          <w:highlight w:val="lightGray"/>
        </w:rPr>
        <w:t xml:space="preserve">Outer London or Fringe </w:t>
      </w:r>
      <w:r w:rsidR="00435841" w:rsidRPr="0018666B">
        <w:rPr>
          <w:rFonts w:ascii="Arial" w:hAnsi="Arial" w:cs="Arial"/>
          <w:i/>
          <w:color w:val="00204E"/>
          <w:sz w:val="22"/>
          <w:szCs w:val="22"/>
          <w:highlight w:val="lightGray"/>
        </w:rPr>
        <w:t>area</w:t>
      </w:r>
      <w:r w:rsidR="00852500">
        <w:rPr>
          <w:rFonts w:ascii="Arial" w:hAnsi="Arial" w:cs="Arial"/>
          <w:i/>
          <w:color w:val="00204E"/>
          <w:sz w:val="22"/>
          <w:szCs w:val="22"/>
          <w:highlight w:val="lightGray"/>
        </w:rPr>
        <w:t>,</w:t>
      </w:r>
      <w:r w:rsidR="00435841" w:rsidRPr="0018666B">
        <w:rPr>
          <w:rFonts w:ascii="Arial" w:hAnsi="Arial" w:cs="Arial"/>
          <w:i/>
          <w:color w:val="00204E"/>
          <w:sz w:val="22"/>
          <w:szCs w:val="22"/>
          <w:highlight w:val="lightGray"/>
        </w:rPr>
        <w:t xml:space="preserve"> etc</w:t>
      </w:r>
      <w:r w:rsidRPr="0018666B">
        <w:rPr>
          <w:rFonts w:ascii="Arial" w:hAnsi="Arial" w:cs="Arial"/>
          <w:i/>
          <w:color w:val="00204E"/>
          <w:sz w:val="22"/>
          <w:szCs w:val="22"/>
          <w:highlight w:val="lightGray"/>
        </w:rPr>
        <w:t>. – see guidance to the model pay policy]</w:t>
      </w: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 xml:space="preserve">MPR 1 </w:t>
      </w:r>
      <w:r w:rsidRPr="0018666B">
        <w:rPr>
          <w:rFonts w:ascii="Arial" w:hAnsi="Arial" w:cs="Arial"/>
          <w:color w:val="00204E"/>
          <w:sz w:val="22"/>
          <w:szCs w:val="22"/>
        </w:rPr>
        <w:tab/>
      </w: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MPR 2</w:t>
      </w: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MPR 3</w:t>
      </w: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MPR 4</w:t>
      </w: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MPR 5</w:t>
      </w: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MPR 6</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 xml:space="preserve">Appraisal objectives will become more challenging as the teacher progresses up the main pay range. Objectives will, however, be such that if achieved, will meet the requirements of the Appraisal Regulations 2012 (see </w:t>
      </w:r>
      <w:r w:rsidRPr="0018666B">
        <w:rPr>
          <w:rFonts w:ascii="Arial" w:hAnsi="Arial" w:cs="Arial"/>
          <w:b/>
          <w:color w:val="00204E"/>
          <w:sz w:val="22"/>
          <w:szCs w:val="22"/>
        </w:rPr>
        <w:t>Appraisal</w:t>
      </w:r>
      <w:r w:rsidRPr="0018666B">
        <w:rPr>
          <w:rFonts w:ascii="Arial" w:hAnsi="Arial" w:cs="Arial"/>
          <w:color w:val="00204E"/>
          <w:sz w:val="22"/>
          <w:szCs w:val="22"/>
        </w:rPr>
        <w:t xml:space="preserve"> above).</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 xml:space="preserve">To move up the main pay range, one annual point at a time, teachers will need to have made good progress towards their objectives and shown they are competent in the </w:t>
      </w:r>
      <w:r w:rsidR="00DF0873" w:rsidRPr="0018666B">
        <w:rPr>
          <w:rFonts w:ascii="Arial" w:hAnsi="Arial" w:cs="Arial"/>
          <w:color w:val="00204E"/>
          <w:sz w:val="22"/>
          <w:szCs w:val="22"/>
        </w:rPr>
        <w:t>T</w:t>
      </w:r>
      <w:r w:rsidRPr="0018666B">
        <w:rPr>
          <w:rFonts w:ascii="Arial" w:hAnsi="Arial" w:cs="Arial"/>
          <w:color w:val="00204E"/>
          <w:sz w:val="22"/>
          <w:szCs w:val="22"/>
        </w:rPr>
        <w:t xml:space="preserve">eachers’ </w:t>
      </w:r>
      <w:r w:rsidR="00DF0873" w:rsidRPr="0018666B">
        <w:rPr>
          <w:rFonts w:ascii="Arial" w:hAnsi="Arial" w:cs="Arial"/>
          <w:color w:val="00204E"/>
          <w:sz w:val="22"/>
          <w:szCs w:val="22"/>
        </w:rPr>
        <w:t>S</w:t>
      </w:r>
      <w:r w:rsidRPr="0018666B">
        <w:rPr>
          <w:rFonts w:ascii="Arial" w:hAnsi="Arial" w:cs="Arial"/>
          <w:color w:val="00204E"/>
          <w:sz w:val="22"/>
          <w:szCs w:val="22"/>
        </w:rPr>
        <w:t xml:space="preserve">tandards. The quality of teaching, learning and assessment should be consistently good. </w:t>
      </w:r>
    </w:p>
    <w:p w:rsidR="003019F2" w:rsidRDefault="003019F2" w:rsidP="00812ECF">
      <w:pPr>
        <w:spacing w:line="276" w:lineRule="auto"/>
        <w:ind w:right="-347"/>
        <w:rPr>
          <w:rFonts w:ascii="Arial" w:hAnsi="Arial" w:cs="Arial"/>
          <w:color w:val="00204E"/>
          <w:sz w:val="22"/>
          <w:szCs w:val="22"/>
        </w:rPr>
      </w:pPr>
    </w:p>
    <w:p w:rsidR="003A18A9" w:rsidRPr="0018666B" w:rsidRDefault="003A18A9"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i/>
          <w:color w:val="00204E"/>
          <w:sz w:val="22"/>
          <w:szCs w:val="22"/>
        </w:rPr>
      </w:pPr>
      <w:r w:rsidRPr="0018666B">
        <w:rPr>
          <w:rFonts w:ascii="Arial" w:hAnsi="Arial" w:cs="Arial"/>
          <w:i/>
          <w:color w:val="00204E"/>
          <w:sz w:val="22"/>
          <w:szCs w:val="22"/>
          <w:highlight w:val="lightGray"/>
        </w:rPr>
        <w:t>If the evidence shows a teacher has exceptional performance, the governing body will consider the use of its flexibilities to award enhanced pay progression</w:t>
      </w:r>
      <w:r w:rsidR="00AF19F7">
        <w:rPr>
          <w:rFonts w:ascii="Arial" w:hAnsi="Arial" w:cs="Arial"/>
          <w:i/>
          <w:color w:val="00204E"/>
          <w:sz w:val="22"/>
          <w:szCs w:val="22"/>
          <w:highlight w:val="lightGray"/>
        </w:rPr>
        <w:t xml:space="preserve"> </w:t>
      </w:r>
      <w:r w:rsidRPr="0018666B">
        <w:rPr>
          <w:rFonts w:ascii="Arial" w:hAnsi="Arial" w:cs="Arial"/>
          <w:i/>
          <w:color w:val="00204E"/>
          <w:sz w:val="22"/>
          <w:szCs w:val="22"/>
          <w:highlight w:val="lightGray"/>
        </w:rPr>
        <w:t>up to the maximum of [insert number of pay points]. The quality of teaching, learning and assessment should be consistently outstanding.</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 xml:space="preserve">Judgments will only be made on evidence gathered which is related to the formal appraisal process. </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Further information, including sources of evidence, is contained in the school’s appraisal policy.</w:t>
      </w:r>
    </w:p>
    <w:p w:rsidR="003019F2" w:rsidRPr="0018666B" w:rsidRDefault="003019F2" w:rsidP="00812ECF">
      <w:pPr>
        <w:spacing w:line="276" w:lineRule="auto"/>
        <w:ind w:right="-347"/>
        <w:rPr>
          <w:rFonts w:ascii="Arial" w:hAnsi="Arial" w:cs="Arial"/>
          <w:color w:val="00204E"/>
          <w:sz w:val="22"/>
          <w:szCs w:val="22"/>
        </w:rPr>
      </w:pPr>
    </w:p>
    <w:p w:rsidR="003019F2"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The pay committee will take account of the pay recommendation contained in the appraisal report</w:t>
      </w:r>
      <w:r w:rsidR="00AF19F7">
        <w:rPr>
          <w:rFonts w:ascii="Arial" w:hAnsi="Arial" w:cs="Arial"/>
          <w:color w:val="00204E"/>
          <w:sz w:val="22"/>
          <w:szCs w:val="22"/>
        </w:rPr>
        <w:t>,</w:t>
      </w:r>
      <w:r w:rsidRPr="0018666B">
        <w:rPr>
          <w:rFonts w:ascii="Arial" w:hAnsi="Arial" w:cs="Arial"/>
          <w:color w:val="00204E"/>
          <w:sz w:val="22"/>
          <w:szCs w:val="22"/>
        </w:rPr>
        <w:t xml:space="preserve"> and</w:t>
      </w:r>
      <w:r w:rsidR="00AF19F7">
        <w:rPr>
          <w:rFonts w:ascii="Arial" w:hAnsi="Arial" w:cs="Arial"/>
          <w:color w:val="00204E"/>
          <w:sz w:val="22"/>
          <w:szCs w:val="22"/>
        </w:rPr>
        <w:t xml:space="preserve"> it</w:t>
      </w:r>
      <w:r w:rsidRPr="0018666B">
        <w:rPr>
          <w:rFonts w:ascii="Arial" w:hAnsi="Arial" w:cs="Arial"/>
          <w:color w:val="00204E"/>
          <w:sz w:val="22"/>
          <w:szCs w:val="22"/>
        </w:rPr>
        <w:t xml:space="preserve"> will be able to justify its decisions.</w:t>
      </w:r>
    </w:p>
    <w:p w:rsidR="00AF19F7" w:rsidRPr="0018666B" w:rsidRDefault="00AF19F7" w:rsidP="00812ECF">
      <w:pPr>
        <w:spacing w:line="276" w:lineRule="auto"/>
        <w:ind w:right="-347"/>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highlight w:val="lightGray"/>
        </w:rPr>
        <w:t>Applications to be paid on the upper pay range</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Any qualified teacher can apply to be paid on the upper pay range. If a teacher is simultaneously employed at another school(s), they may submit separate applications if they wish to apply to be paid on the UPR in that school(s). This school will not be bound by any pay decision made by another school.</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All applications should include the results of the two most recent appraisals, under the Appraisal Regulations 2012, including any recommendation on pay. </w:t>
      </w:r>
      <w:r w:rsidR="00435841" w:rsidRPr="0018666B">
        <w:rPr>
          <w:rFonts w:ascii="Arial" w:hAnsi="Arial" w:cs="Arial"/>
          <w:color w:val="00204E"/>
          <w:sz w:val="22"/>
          <w:szCs w:val="22"/>
        </w:rPr>
        <w:t>Whe</w:t>
      </w:r>
      <w:r w:rsidR="00AF19F7">
        <w:rPr>
          <w:rFonts w:ascii="Arial" w:hAnsi="Arial" w:cs="Arial"/>
          <w:color w:val="00204E"/>
          <w:sz w:val="22"/>
          <w:szCs w:val="22"/>
        </w:rPr>
        <w:t>n</w:t>
      </w:r>
      <w:r w:rsidR="00435841" w:rsidRPr="0018666B">
        <w:rPr>
          <w:rFonts w:ascii="Arial" w:hAnsi="Arial" w:cs="Arial"/>
          <w:color w:val="00204E"/>
          <w:sz w:val="22"/>
          <w:szCs w:val="22"/>
        </w:rPr>
        <w:t xml:space="preserve"> such information is not applicable or available, e.g. those returning from maternity or sickness absence, a written statement and summary of evidence designed to demonstrate the applicant has met the assessment criteria must be submitted by the applicant.</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AF19F7"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Pr>
          <w:rFonts w:ascii="Arial" w:hAnsi="Arial" w:cs="Arial"/>
          <w:color w:val="00204E"/>
          <w:sz w:val="22"/>
          <w:szCs w:val="22"/>
        </w:rPr>
        <w:t>F</w:t>
      </w:r>
      <w:r w:rsidR="003019F2" w:rsidRPr="0018666B">
        <w:rPr>
          <w:rFonts w:ascii="Arial" w:hAnsi="Arial" w:cs="Arial"/>
          <w:color w:val="00204E"/>
          <w:sz w:val="22"/>
          <w:szCs w:val="22"/>
        </w:rPr>
        <w:t xml:space="preserve">or the assessment to be robust and transparent, it will be an evidence-based process only. Teachers should ensure they build a mainly paper evidence base to support their application. </w:t>
      </w:r>
      <w:r w:rsidR="003019F2" w:rsidRPr="0018666B">
        <w:rPr>
          <w:rFonts w:ascii="Arial" w:hAnsi="Arial" w:cs="Arial"/>
          <w:color w:val="00224E"/>
          <w:sz w:val="22"/>
          <w:szCs w:val="22"/>
          <w:highlight w:val="lightGray"/>
        </w:rPr>
        <w:t>Those teachers who have been absent, through sickness, disability or maternity</w:t>
      </w:r>
      <w:r w:rsidR="003019F2" w:rsidRPr="0018666B">
        <w:rPr>
          <w:rFonts w:ascii="Arial" w:hAnsi="Arial" w:cs="Arial"/>
          <w:color w:val="00204E"/>
          <w:sz w:val="22"/>
          <w:szCs w:val="22"/>
          <w:highlight w:val="lightGray"/>
        </w:rPr>
        <w:t>,</w:t>
      </w:r>
      <w:r w:rsidR="003019F2" w:rsidRPr="0018666B">
        <w:rPr>
          <w:rFonts w:ascii="Arial" w:hAnsi="Arial" w:cs="Arial"/>
          <w:color w:val="00204E"/>
          <w:sz w:val="22"/>
          <w:szCs w:val="22"/>
        </w:rPr>
        <w:t xml:space="preserve"> may cite written evidence from previous years in support of their application.</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b/>
          <w:color w:val="00204E"/>
          <w:sz w:val="22"/>
          <w:szCs w:val="22"/>
        </w:rPr>
        <w:t>Process</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One application may be submitted annually. The closing date for applications is normally </w:t>
      </w:r>
      <w:r w:rsidRPr="0018666B">
        <w:rPr>
          <w:rFonts w:ascii="Arial" w:hAnsi="Arial" w:cs="Arial"/>
          <w:i/>
          <w:color w:val="00204E"/>
          <w:sz w:val="22"/>
          <w:szCs w:val="22"/>
          <w:highlight w:val="lightGray"/>
        </w:rPr>
        <w:t>[insert date]</w:t>
      </w:r>
      <w:r w:rsidRPr="0018666B">
        <w:rPr>
          <w:rFonts w:ascii="Arial" w:hAnsi="Arial" w:cs="Arial"/>
          <w:i/>
          <w:color w:val="00204E"/>
          <w:sz w:val="22"/>
          <w:szCs w:val="22"/>
        </w:rPr>
        <w:t xml:space="preserve"> </w:t>
      </w:r>
      <w:r w:rsidRPr="0018666B">
        <w:rPr>
          <w:rFonts w:ascii="Arial" w:hAnsi="Arial" w:cs="Arial"/>
          <w:color w:val="00204E"/>
          <w:sz w:val="22"/>
          <w:szCs w:val="22"/>
        </w:rPr>
        <w:t>each year; however, exceptions will be made in particular circumstances, e</w:t>
      </w:r>
      <w:r w:rsidR="00C17E61" w:rsidRPr="0018666B">
        <w:rPr>
          <w:rFonts w:ascii="Arial" w:hAnsi="Arial" w:cs="Arial"/>
          <w:color w:val="00204E"/>
          <w:sz w:val="22"/>
          <w:szCs w:val="22"/>
        </w:rPr>
        <w:t>.</w:t>
      </w:r>
      <w:r w:rsidRPr="0018666B">
        <w:rPr>
          <w:rFonts w:ascii="Arial" w:hAnsi="Arial" w:cs="Arial"/>
          <w:color w:val="00204E"/>
          <w:sz w:val="22"/>
          <w:szCs w:val="22"/>
        </w:rPr>
        <w:t>g</w:t>
      </w:r>
      <w:r w:rsidR="00C17E61" w:rsidRPr="0018666B">
        <w:rPr>
          <w:rFonts w:ascii="Arial" w:hAnsi="Arial" w:cs="Arial"/>
          <w:color w:val="00204E"/>
          <w:sz w:val="22"/>
          <w:szCs w:val="22"/>
        </w:rPr>
        <w:t>.</w:t>
      </w:r>
      <w:r w:rsidRPr="0018666B">
        <w:rPr>
          <w:rFonts w:ascii="Arial" w:hAnsi="Arial" w:cs="Arial"/>
          <w:color w:val="00204E"/>
          <w:sz w:val="22"/>
          <w:szCs w:val="22"/>
        </w:rPr>
        <w:t xml:space="preserve"> those teachers who are on maternity leave or who are currently on sick leave. The process for applications is:</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numPr>
          <w:ilvl w:val="0"/>
          <w:numId w:val="4"/>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complete the school’s application form;</w:t>
      </w:r>
    </w:p>
    <w:p w:rsidR="003019F2" w:rsidRPr="00FD14DB" w:rsidRDefault="003019F2" w:rsidP="00812ECF">
      <w:pPr>
        <w:numPr>
          <w:ilvl w:val="0"/>
          <w:numId w:val="4"/>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AF19F7">
        <w:rPr>
          <w:rFonts w:ascii="Arial" w:hAnsi="Arial" w:cs="Arial"/>
          <w:color w:val="00204E"/>
          <w:sz w:val="22"/>
          <w:szCs w:val="22"/>
        </w:rPr>
        <w:t xml:space="preserve">submit the application form and supporting evidence to the </w:t>
      </w:r>
      <w:r w:rsidR="00E95522" w:rsidRPr="00FD14DB">
        <w:rPr>
          <w:rFonts w:ascii="Arial" w:hAnsi="Arial" w:cs="Arial"/>
          <w:color w:val="00204E"/>
          <w:sz w:val="22"/>
          <w:szCs w:val="22"/>
        </w:rPr>
        <w:t>head</w:t>
      </w:r>
      <w:r w:rsidR="00AF19F7">
        <w:rPr>
          <w:rFonts w:ascii="Arial" w:hAnsi="Arial" w:cs="Arial"/>
          <w:color w:val="00204E"/>
          <w:sz w:val="22"/>
          <w:szCs w:val="22"/>
        </w:rPr>
        <w:t xml:space="preserve"> </w:t>
      </w:r>
      <w:r w:rsidR="00E95522" w:rsidRPr="00AF19F7">
        <w:rPr>
          <w:rFonts w:ascii="Arial" w:hAnsi="Arial" w:cs="Arial"/>
          <w:color w:val="00204E"/>
          <w:sz w:val="22"/>
          <w:szCs w:val="22"/>
        </w:rPr>
        <w:t>teacher</w:t>
      </w:r>
      <w:r w:rsidRPr="00AF19F7">
        <w:rPr>
          <w:rFonts w:ascii="Arial" w:hAnsi="Arial" w:cs="Arial"/>
          <w:color w:val="00204E"/>
          <w:sz w:val="22"/>
          <w:szCs w:val="22"/>
        </w:rPr>
        <w:t xml:space="preserve"> by the cut-off date of </w:t>
      </w:r>
      <w:r w:rsidRPr="00AF19F7">
        <w:rPr>
          <w:rFonts w:ascii="Arial" w:hAnsi="Arial" w:cs="Arial"/>
          <w:i/>
          <w:color w:val="00204E"/>
          <w:sz w:val="22"/>
          <w:szCs w:val="22"/>
          <w:highlight w:val="lightGray"/>
        </w:rPr>
        <w:t>[insert date]</w:t>
      </w:r>
      <w:r w:rsidRPr="00FD14DB">
        <w:rPr>
          <w:rFonts w:ascii="Arial" w:hAnsi="Arial" w:cs="Arial"/>
          <w:color w:val="00204E"/>
          <w:sz w:val="22"/>
          <w:szCs w:val="22"/>
        </w:rPr>
        <w:t>;</w:t>
      </w:r>
    </w:p>
    <w:p w:rsidR="003019F2" w:rsidRPr="0018666B" w:rsidRDefault="003019F2" w:rsidP="00812ECF">
      <w:pPr>
        <w:numPr>
          <w:ilvl w:val="0"/>
          <w:numId w:val="4"/>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 xml:space="preserve">you will receive notification of the name of the assessor of your application within </w:t>
      </w:r>
      <w:r w:rsidR="00AF19F7">
        <w:rPr>
          <w:rFonts w:ascii="Arial" w:hAnsi="Arial" w:cs="Arial"/>
          <w:color w:val="00204E"/>
          <w:sz w:val="22"/>
          <w:szCs w:val="22"/>
        </w:rPr>
        <w:t>five</w:t>
      </w:r>
      <w:r w:rsidR="00AF19F7" w:rsidRPr="0018666B">
        <w:rPr>
          <w:rFonts w:ascii="Arial" w:hAnsi="Arial" w:cs="Arial"/>
          <w:color w:val="00204E"/>
          <w:sz w:val="22"/>
          <w:szCs w:val="22"/>
        </w:rPr>
        <w:t xml:space="preserve"> </w:t>
      </w:r>
      <w:r w:rsidRPr="0018666B">
        <w:rPr>
          <w:rFonts w:ascii="Arial" w:hAnsi="Arial" w:cs="Arial"/>
          <w:color w:val="00204E"/>
          <w:sz w:val="22"/>
          <w:szCs w:val="22"/>
        </w:rPr>
        <w:t>working days;</w:t>
      </w:r>
    </w:p>
    <w:p w:rsidR="003019F2" w:rsidRPr="0018666B" w:rsidRDefault="003019F2" w:rsidP="00812ECF">
      <w:pPr>
        <w:numPr>
          <w:ilvl w:val="0"/>
          <w:numId w:val="4"/>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the assessor will assess the application, which will include a recommendation to the pay committee of the relevant body;</w:t>
      </w:r>
    </w:p>
    <w:p w:rsidR="003019F2" w:rsidRPr="0018666B" w:rsidRDefault="003019F2" w:rsidP="00812ECF">
      <w:pPr>
        <w:numPr>
          <w:ilvl w:val="0"/>
          <w:numId w:val="4"/>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 xml:space="preserve">the application, evidence and recommendation will be passed to the </w:t>
      </w:r>
      <w:r w:rsidR="00E95522" w:rsidRPr="0018666B">
        <w:rPr>
          <w:rFonts w:ascii="Arial" w:hAnsi="Arial" w:cs="Arial"/>
          <w:color w:val="00204E"/>
          <w:sz w:val="22"/>
          <w:szCs w:val="22"/>
        </w:rPr>
        <w:t>head</w:t>
      </w:r>
      <w:r w:rsidR="00AF19F7">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xml:space="preserve"> for moderation purposes if the </w:t>
      </w:r>
      <w:r w:rsidR="00E95522" w:rsidRPr="0018666B">
        <w:rPr>
          <w:rFonts w:ascii="Arial" w:hAnsi="Arial" w:cs="Arial"/>
          <w:color w:val="00204E"/>
          <w:sz w:val="22"/>
          <w:szCs w:val="22"/>
        </w:rPr>
        <w:t>head</w:t>
      </w:r>
      <w:r w:rsidR="00AF19F7">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xml:space="preserve"> is not the assessor;</w:t>
      </w:r>
    </w:p>
    <w:p w:rsidR="003019F2" w:rsidRPr="0018666B" w:rsidRDefault="003019F2" w:rsidP="00812ECF">
      <w:pPr>
        <w:numPr>
          <w:ilvl w:val="0"/>
          <w:numId w:val="4"/>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the pay committee will make the final decision</w:t>
      </w:r>
      <w:r w:rsidR="00AF19F7">
        <w:rPr>
          <w:rFonts w:ascii="Arial" w:hAnsi="Arial" w:cs="Arial"/>
          <w:color w:val="00204E"/>
          <w:sz w:val="22"/>
          <w:szCs w:val="22"/>
        </w:rPr>
        <w:t>,</w:t>
      </w:r>
      <w:r w:rsidRPr="0018666B">
        <w:rPr>
          <w:rFonts w:ascii="Arial" w:hAnsi="Arial" w:cs="Arial"/>
          <w:color w:val="00204E"/>
          <w:sz w:val="22"/>
          <w:szCs w:val="22"/>
        </w:rPr>
        <w:t xml:space="preserve"> advised by the </w:t>
      </w:r>
      <w:r w:rsidR="00E95522" w:rsidRPr="0018666B">
        <w:rPr>
          <w:rFonts w:ascii="Arial" w:hAnsi="Arial" w:cs="Arial"/>
          <w:color w:val="00204E"/>
          <w:sz w:val="22"/>
          <w:szCs w:val="22"/>
        </w:rPr>
        <w:t>head</w:t>
      </w:r>
      <w:r w:rsidR="00AF19F7">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w:t>
      </w:r>
    </w:p>
    <w:p w:rsidR="003019F2" w:rsidRPr="0018666B" w:rsidRDefault="003019F2" w:rsidP="00812ECF">
      <w:pPr>
        <w:numPr>
          <w:ilvl w:val="0"/>
          <w:numId w:val="4"/>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teachers will receive written notification of the outcome of their application by</w:t>
      </w:r>
      <w:r w:rsidRPr="0018666B">
        <w:rPr>
          <w:rFonts w:ascii="Arial" w:hAnsi="Arial" w:cs="Arial"/>
          <w:i/>
          <w:color w:val="00204E"/>
          <w:sz w:val="22"/>
          <w:szCs w:val="22"/>
        </w:rPr>
        <w:t xml:space="preserve"> </w:t>
      </w:r>
      <w:r w:rsidRPr="0018666B">
        <w:rPr>
          <w:rFonts w:ascii="Arial" w:hAnsi="Arial" w:cs="Arial"/>
          <w:i/>
          <w:color w:val="00204E"/>
          <w:sz w:val="22"/>
          <w:szCs w:val="22"/>
          <w:highlight w:val="lightGray"/>
        </w:rPr>
        <w:t>[insert date]</w:t>
      </w:r>
      <w:r w:rsidRPr="0018666B">
        <w:rPr>
          <w:rFonts w:ascii="Arial" w:hAnsi="Arial" w:cs="Arial"/>
          <w:color w:val="00204E"/>
          <w:sz w:val="22"/>
          <w:szCs w:val="22"/>
          <w:highlight w:val="lightGray"/>
        </w:rPr>
        <w:t>.</w:t>
      </w:r>
      <w:r w:rsidRPr="0018666B">
        <w:rPr>
          <w:rFonts w:ascii="Arial" w:hAnsi="Arial" w:cs="Arial"/>
          <w:color w:val="00204E"/>
          <w:sz w:val="22"/>
          <w:szCs w:val="22"/>
        </w:rPr>
        <w:t xml:space="preserve"> Where the application is unsuccessful, the written notification will include the areas where it was felt the teacher’s performance did not satisfy the relevant criteria set out in this policy (see </w:t>
      </w:r>
      <w:r w:rsidRPr="0018666B">
        <w:rPr>
          <w:rFonts w:ascii="Arial" w:hAnsi="Arial" w:cs="Arial"/>
          <w:b/>
          <w:color w:val="00204E"/>
          <w:sz w:val="22"/>
          <w:szCs w:val="22"/>
        </w:rPr>
        <w:t xml:space="preserve">Assessment </w:t>
      </w:r>
      <w:r w:rsidR="00C17E61" w:rsidRPr="0018666B">
        <w:rPr>
          <w:rFonts w:ascii="Arial" w:hAnsi="Arial" w:cs="Arial"/>
          <w:color w:val="00204E"/>
          <w:sz w:val="22"/>
          <w:szCs w:val="22"/>
        </w:rPr>
        <w:t xml:space="preserve">section </w:t>
      </w:r>
      <w:r w:rsidRPr="0018666B">
        <w:rPr>
          <w:rFonts w:ascii="Arial" w:hAnsi="Arial" w:cs="Arial"/>
          <w:color w:val="00204E"/>
          <w:sz w:val="22"/>
          <w:szCs w:val="22"/>
        </w:rPr>
        <w:t>below);</w:t>
      </w:r>
    </w:p>
    <w:p w:rsidR="003019F2" w:rsidRPr="0018666B" w:rsidRDefault="003019F2" w:rsidP="00812ECF">
      <w:pPr>
        <w:numPr>
          <w:ilvl w:val="0"/>
          <w:numId w:val="4"/>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if requested, oral feedback will be provided by the assessor. Oral feedback will be given within 10 school working days of the date of notification of the outcome of the application. Feedback will be given in a positive and encouraging environment</w:t>
      </w:r>
      <w:r w:rsidR="00AF19F7">
        <w:rPr>
          <w:rFonts w:ascii="Arial" w:hAnsi="Arial" w:cs="Arial"/>
          <w:color w:val="00204E"/>
          <w:sz w:val="22"/>
          <w:szCs w:val="22"/>
        </w:rPr>
        <w:t>,</w:t>
      </w:r>
      <w:r w:rsidRPr="0018666B">
        <w:rPr>
          <w:rFonts w:ascii="Arial" w:hAnsi="Arial" w:cs="Arial"/>
          <w:color w:val="00204E"/>
          <w:sz w:val="22"/>
          <w:szCs w:val="22"/>
        </w:rPr>
        <w:t xml:space="preserve"> and</w:t>
      </w:r>
      <w:r w:rsidR="00AF19F7">
        <w:rPr>
          <w:rFonts w:ascii="Arial" w:hAnsi="Arial" w:cs="Arial"/>
          <w:color w:val="00204E"/>
          <w:sz w:val="22"/>
          <w:szCs w:val="22"/>
        </w:rPr>
        <w:t xml:space="preserve"> it</w:t>
      </w:r>
      <w:r w:rsidRPr="0018666B">
        <w:rPr>
          <w:rFonts w:ascii="Arial" w:hAnsi="Arial" w:cs="Arial"/>
          <w:color w:val="00204E"/>
          <w:sz w:val="22"/>
          <w:szCs w:val="22"/>
        </w:rPr>
        <w:t xml:space="preserve"> will include advice and support on areas for improvement to meet the relevant criteria;</w:t>
      </w:r>
    </w:p>
    <w:p w:rsidR="003019F2" w:rsidRPr="0018666B" w:rsidRDefault="003019F2" w:rsidP="00812ECF">
      <w:pPr>
        <w:numPr>
          <w:ilvl w:val="0"/>
          <w:numId w:val="4"/>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successful applicants will move to the minimum of the UPR on 1 September; and</w:t>
      </w:r>
    </w:p>
    <w:p w:rsidR="003019F2" w:rsidRPr="0018666B" w:rsidRDefault="003019F2" w:rsidP="00812ECF">
      <w:pPr>
        <w:numPr>
          <w:ilvl w:val="0"/>
          <w:numId w:val="4"/>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 xml:space="preserve">unsuccessful applicants can appeal the decision. The appeals process is set out </w:t>
      </w:r>
      <w:r w:rsidR="00C17E61" w:rsidRPr="0018666B">
        <w:rPr>
          <w:rFonts w:ascii="Arial" w:hAnsi="Arial" w:cs="Arial"/>
          <w:color w:val="00204E"/>
          <w:sz w:val="22"/>
          <w:szCs w:val="22"/>
        </w:rPr>
        <w:t xml:space="preserve">in </w:t>
      </w:r>
      <w:r w:rsidR="00AF19F7">
        <w:rPr>
          <w:rFonts w:ascii="Arial" w:hAnsi="Arial" w:cs="Arial"/>
          <w:color w:val="00204E"/>
          <w:sz w:val="22"/>
          <w:szCs w:val="22"/>
        </w:rPr>
        <w:t>a</w:t>
      </w:r>
      <w:r w:rsidR="00C17E61" w:rsidRPr="0018666B">
        <w:rPr>
          <w:rFonts w:ascii="Arial" w:hAnsi="Arial" w:cs="Arial"/>
          <w:color w:val="00204E"/>
          <w:sz w:val="22"/>
          <w:szCs w:val="22"/>
        </w:rPr>
        <w:t xml:space="preserve">ppendix </w:t>
      </w:r>
      <w:r w:rsidR="00435841" w:rsidRPr="0018666B">
        <w:rPr>
          <w:rFonts w:ascii="Arial" w:hAnsi="Arial" w:cs="Arial"/>
          <w:color w:val="00204E"/>
          <w:sz w:val="22"/>
          <w:szCs w:val="22"/>
        </w:rPr>
        <w:t>B of</w:t>
      </w:r>
      <w:r w:rsidRPr="0018666B">
        <w:rPr>
          <w:rFonts w:ascii="Arial" w:hAnsi="Arial" w:cs="Arial"/>
          <w:color w:val="00204E"/>
          <w:sz w:val="22"/>
          <w:szCs w:val="22"/>
        </w:rPr>
        <w:t xml:space="preserve"> this policy.</w:t>
      </w:r>
    </w:p>
    <w:p w:rsidR="00961921" w:rsidRPr="0018666B" w:rsidRDefault="00961921"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rPr>
        <w:t>Assessment</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The teacher will be required to meet the criteria set out in paragraph 15 of the Document</w:t>
      </w:r>
      <w:r w:rsidR="003A18A9">
        <w:rPr>
          <w:rFonts w:ascii="Arial" w:hAnsi="Arial" w:cs="Arial"/>
          <w:color w:val="00204E"/>
          <w:sz w:val="22"/>
          <w:szCs w:val="22"/>
        </w:rPr>
        <w:t>, n</w:t>
      </w:r>
      <w:r w:rsidRPr="0018666B">
        <w:rPr>
          <w:rFonts w:ascii="Arial" w:hAnsi="Arial" w:cs="Arial"/>
          <w:color w:val="00204E"/>
          <w:sz w:val="22"/>
          <w:szCs w:val="22"/>
        </w:rPr>
        <w:t>amely</w:t>
      </w:r>
      <w:r w:rsidR="00AF19F7">
        <w:rPr>
          <w:rFonts w:ascii="Arial" w:hAnsi="Arial" w:cs="Arial"/>
          <w:color w:val="00204E"/>
          <w:sz w:val="22"/>
          <w:szCs w:val="22"/>
        </w:rPr>
        <w:t>, the following</w:t>
      </w:r>
      <w:r w:rsidRPr="0018666B">
        <w:rPr>
          <w:rFonts w:ascii="Arial" w:hAnsi="Arial" w:cs="Arial"/>
          <w:color w:val="00204E"/>
          <w:sz w:val="22"/>
          <w:szCs w:val="22"/>
        </w:rPr>
        <w:t>:</w:t>
      </w:r>
    </w:p>
    <w:p w:rsidR="003A18A9" w:rsidRPr="0018666B" w:rsidRDefault="003A18A9"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numPr>
          <w:ilvl w:val="0"/>
          <w:numId w:val="5"/>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 xml:space="preserve">the teacher is highly competent in all elements of the relevant standards; and </w:t>
      </w:r>
    </w:p>
    <w:p w:rsidR="003019F2" w:rsidRPr="0018666B" w:rsidRDefault="003019F2" w:rsidP="00812ECF">
      <w:pPr>
        <w:numPr>
          <w:ilvl w:val="0"/>
          <w:numId w:val="5"/>
        </w:numPr>
        <w:overflowPunct w:val="0"/>
        <w:autoSpaceDE w:val="0"/>
        <w:autoSpaceDN w:val="0"/>
        <w:adjustRightInd w:val="0"/>
        <w:spacing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the teacher’s achievements and contribution to an educational setting or settings are substantial and sustained.</w:t>
      </w:r>
    </w:p>
    <w:p w:rsidR="00C82707" w:rsidRDefault="00C82707"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In this school, this is interpreted as follows:</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“highly competent”: the teacher’s performance is assessed as having excellent depth and breadth of knowledge, skill and understanding of the teachers’ standards in the particular role they are fulfilling and the context in which they are working.</w:t>
      </w:r>
      <w:r w:rsidRPr="0018666B">
        <w:rPr>
          <w:rFonts w:ascii="Arial" w:hAnsi="Arial" w:cs="Arial"/>
          <w:color w:val="00204E"/>
          <w:sz w:val="22"/>
          <w:szCs w:val="22"/>
        </w:rPr>
        <w:br/>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“substantial”: the teacher’s achievements and contribution to the school are significant, not just in raising standards of teaching and learning in their own classroom, or with their groups of children, but also in making a significant wider contribution to school improvement, which impacts on pupil progress and the effectiveness of staff and colleagues.</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435841"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“sustained”: in relation to a UPR application only, the teacher must have had two consecutive successful appraisal reports and have made good progress towards their objectives during this period (see exceptions, e.g. maternity/sick leave, in the introduction to this section). </w:t>
      </w:r>
      <w:r w:rsidR="003019F2" w:rsidRPr="0018666B">
        <w:rPr>
          <w:rFonts w:ascii="Arial" w:hAnsi="Arial" w:cs="Arial"/>
          <w:color w:val="00204E"/>
          <w:sz w:val="22"/>
          <w:szCs w:val="22"/>
        </w:rPr>
        <w:t xml:space="preserve">They will have been expected to have shown the quality of teaching, learning and assessment </w:t>
      </w:r>
      <w:r w:rsidR="00852500">
        <w:rPr>
          <w:rFonts w:ascii="Arial" w:hAnsi="Arial" w:cs="Arial"/>
          <w:color w:val="00204E"/>
          <w:sz w:val="22"/>
          <w:szCs w:val="22"/>
        </w:rPr>
        <w:t>are</w:t>
      </w:r>
      <w:r w:rsidR="003019F2" w:rsidRPr="0018666B">
        <w:rPr>
          <w:rFonts w:ascii="Arial" w:hAnsi="Arial" w:cs="Arial"/>
          <w:color w:val="00204E"/>
          <w:sz w:val="22"/>
          <w:szCs w:val="22"/>
        </w:rPr>
        <w:t xml:space="preserve"> good to outstanding.  </w:t>
      </w:r>
    </w:p>
    <w:p w:rsidR="003A18A9" w:rsidRDefault="003A18A9"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Further information, including information on sources of evidence</w:t>
      </w:r>
      <w:r w:rsidR="001B0D9F" w:rsidRPr="0018666B">
        <w:rPr>
          <w:rFonts w:ascii="Arial" w:hAnsi="Arial" w:cs="Arial"/>
          <w:color w:val="00204E"/>
          <w:sz w:val="22"/>
          <w:szCs w:val="22"/>
        </w:rPr>
        <w:t>,</w:t>
      </w:r>
      <w:r w:rsidRPr="0018666B">
        <w:rPr>
          <w:rFonts w:ascii="Arial" w:hAnsi="Arial" w:cs="Arial"/>
          <w:color w:val="00204E"/>
          <w:sz w:val="22"/>
          <w:szCs w:val="22"/>
        </w:rPr>
        <w:t xml:space="preserve"> is contained in the school’s appraisal policy.</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A18A9" w:rsidRDefault="003A18A9"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A18A9" w:rsidRDefault="003A18A9"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A18A9" w:rsidRDefault="003A18A9"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A18A9" w:rsidRDefault="003A18A9"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A18A9" w:rsidRDefault="003A18A9" w:rsidP="00812ECF">
      <w:pPr>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rPr>
        <w:t>Upper pay range</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rPr>
        <w:t>Annual pay determination</w:t>
      </w:r>
      <w:r w:rsidRPr="0018666B">
        <w:rPr>
          <w:rFonts w:ascii="Arial" w:hAnsi="Arial" w:cs="Arial"/>
          <w:b/>
          <w:color w:val="00204E"/>
          <w:sz w:val="22"/>
          <w:szCs w:val="22"/>
        </w:rPr>
        <w:br/>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The upper pay range in this school will consist of three points: </w:t>
      </w:r>
      <w:r w:rsidR="004204EC" w:rsidRPr="0018666B">
        <w:rPr>
          <w:rFonts w:ascii="Arial" w:hAnsi="Arial" w:cs="Arial"/>
          <w:color w:val="00204E"/>
          <w:sz w:val="22"/>
          <w:szCs w:val="22"/>
        </w:rPr>
        <w:t>UPR 1 (</w:t>
      </w:r>
      <w:r w:rsidRPr="0018666B">
        <w:rPr>
          <w:rFonts w:ascii="Arial" w:hAnsi="Arial" w:cs="Arial"/>
          <w:color w:val="00204E"/>
          <w:sz w:val="22"/>
          <w:szCs w:val="22"/>
        </w:rPr>
        <w:t>minimum</w:t>
      </w:r>
      <w:r w:rsidR="004204EC" w:rsidRPr="0018666B">
        <w:rPr>
          <w:rFonts w:ascii="Arial" w:hAnsi="Arial" w:cs="Arial"/>
          <w:color w:val="00204E"/>
          <w:sz w:val="22"/>
          <w:szCs w:val="22"/>
        </w:rPr>
        <w:t>)</w:t>
      </w:r>
      <w:r w:rsidRPr="0018666B">
        <w:rPr>
          <w:rFonts w:ascii="Arial" w:hAnsi="Arial" w:cs="Arial"/>
          <w:color w:val="00204E"/>
          <w:sz w:val="22"/>
          <w:szCs w:val="22"/>
        </w:rPr>
        <w:t>,</w:t>
      </w:r>
      <w:r w:rsidR="004204EC" w:rsidRPr="0018666B">
        <w:rPr>
          <w:rFonts w:ascii="Arial" w:hAnsi="Arial" w:cs="Arial"/>
          <w:color w:val="00204E"/>
          <w:sz w:val="22"/>
          <w:szCs w:val="22"/>
        </w:rPr>
        <w:t xml:space="preserve"> UPR 2</w:t>
      </w:r>
      <w:r w:rsidRPr="0018666B">
        <w:rPr>
          <w:rFonts w:ascii="Arial" w:hAnsi="Arial" w:cs="Arial"/>
          <w:color w:val="00204E"/>
          <w:sz w:val="22"/>
          <w:szCs w:val="22"/>
        </w:rPr>
        <w:t xml:space="preserve"> </w:t>
      </w:r>
      <w:r w:rsidR="004204EC" w:rsidRPr="0018666B">
        <w:rPr>
          <w:rFonts w:ascii="Arial" w:hAnsi="Arial" w:cs="Arial"/>
          <w:color w:val="00204E"/>
          <w:sz w:val="22"/>
          <w:szCs w:val="22"/>
        </w:rPr>
        <w:t>(</w:t>
      </w:r>
      <w:r w:rsidRPr="0018666B">
        <w:rPr>
          <w:rFonts w:ascii="Arial" w:hAnsi="Arial" w:cs="Arial"/>
          <w:color w:val="00204E"/>
          <w:sz w:val="22"/>
          <w:szCs w:val="22"/>
        </w:rPr>
        <w:t>mid-point</w:t>
      </w:r>
      <w:r w:rsidR="004204EC" w:rsidRPr="0018666B">
        <w:rPr>
          <w:rFonts w:ascii="Arial" w:hAnsi="Arial" w:cs="Arial"/>
          <w:color w:val="00204E"/>
          <w:sz w:val="22"/>
          <w:szCs w:val="22"/>
        </w:rPr>
        <w:t>)</w:t>
      </w:r>
      <w:r w:rsidRPr="0018666B">
        <w:rPr>
          <w:rFonts w:ascii="Arial" w:hAnsi="Arial" w:cs="Arial"/>
          <w:color w:val="00204E"/>
          <w:sz w:val="22"/>
          <w:szCs w:val="22"/>
        </w:rPr>
        <w:t>,</w:t>
      </w:r>
      <w:r w:rsidR="004204EC" w:rsidRPr="0018666B">
        <w:rPr>
          <w:rFonts w:ascii="Arial" w:hAnsi="Arial" w:cs="Arial"/>
          <w:color w:val="00204E"/>
          <w:sz w:val="22"/>
          <w:szCs w:val="22"/>
        </w:rPr>
        <w:t xml:space="preserve"> UPR 3</w:t>
      </w:r>
      <w:r w:rsidRPr="0018666B">
        <w:rPr>
          <w:rFonts w:ascii="Arial" w:hAnsi="Arial" w:cs="Arial"/>
          <w:color w:val="00204E"/>
          <w:sz w:val="22"/>
          <w:szCs w:val="22"/>
        </w:rPr>
        <w:t xml:space="preserve"> </w:t>
      </w:r>
      <w:r w:rsidR="004204EC" w:rsidRPr="0018666B">
        <w:rPr>
          <w:rFonts w:ascii="Arial" w:hAnsi="Arial" w:cs="Arial"/>
          <w:color w:val="00204E"/>
          <w:sz w:val="22"/>
          <w:szCs w:val="22"/>
        </w:rPr>
        <w:t>(</w:t>
      </w:r>
      <w:r w:rsidRPr="0018666B">
        <w:rPr>
          <w:rFonts w:ascii="Arial" w:hAnsi="Arial" w:cs="Arial"/>
          <w:color w:val="00204E"/>
          <w:sz w:val="22"/>
          <w:szCs w:val="22"/>
        </w:rPr>
        <w:t>maximum</w:t>
      </w:r>
      <w:r w:rsidR="004204EC" w:rsidRPr="0018666B">
        <w:rPr>
          <w:rFonts w:ascii="Arial" w:hAnsi="Arial" w:cs="Arial"/>
          <w:color w:val="00204E"/>
          <w:sz w:val="22"/>
          <w:szCs w:val="22"/>
        </w:rPr>
        <w:t>)</w:t>
      </w:r>
      <w:r w:rsidRPr="0018666B">
        <w:rPr>
          <w:rFonts w:ascii="Arial" w:hAnsi="Arial" w:cs="Arial"/>
          <w:color w:val="00204E"/>
          <w:sz w:val="22"/>
          <w:szCs w:val="22"/>
        </w:rPr>
        <w:t xml:space="preserve"> as set out below </w:t>
      </w:r>
      <w:r w:rsidRPr="0018666B">
        <w:rPr>
          <w:rFonts w:ascii="Arial" w:hAnsi="Arial" w:cs="Arial"/>
          <w:i/>
          <w:color w:val="00204E"/>
          <w:sz w:val="22"/>
          <w:szCs w:val="22"/>
          <w:highlight w:val="lightGray"/>
        </w:rPr>
        <w:t>[please insert relevant £</w:t>
      </w:r>
      <w:r w:rsidR="00DA72F2" w:rsidRPr="0018666B">
        <w:rPr>
          <w:rFonts w:ascii="Arial" w:hAnsi="Arial" w:cs="Arial"/>
          <w:i/>
          <w:color w:val="00204E"/>
          <w:sz w:val="22"/>
          <w:szCs w:val="22"/>
          <w:highlight w:val="lightGray"/>
        </w:rPr>
        <w:t xml:space="preserve"> </w:t>
      </w:r>
      <w:r w:rsidRPr="0018666B">
        <w:rPr>
          <w:rFonts w:ascii="Arial" w:hAnsi="Arial" w:cs="Arial"/>
          <w:i/>
          <w:color w:val="00204E"/>
          <w:sz w:val="22"/>
          <w:szCs w:val="22"/>
          <w:highlight w:val="lightGray"/>
        </w:rPr>
        <w:t xml:space="preserve">values, depending upon whether you are England, </w:t>
      </w:r>
      <w:r w:rsidR="004204EC" w:rsidRPr="0018666B">
        <w:rPr>
          <w:rFonts w:ascii="Arial" w:hAnsi="Arial" w:cs="Arial"/>
          <w:i/>
          <w:color w:val="00204E"/>
          <w:sz w:val="22"/>
          <w:szCs w:val="22"/>
          <w:highlight w:val="lightGray"/>
        </w:rPr>
        <w:t>I</w:t>
      </w:r>
      <w:r w:rsidRPr="0018666B">
        <w:rPr>
          <w:rFonts w:ascii="Arial" w:hAnsi="Arial" w:cs="Arial"/>
          <w:i/>
          <w:color w:val="00204E"/>
          <w:sz w:val="22"/>
          <w:szCs w:val="22"/>
          <w:highlight w:val="lightGray"/>
        </w:rPr>
        <w:t xml:space="preserve">nner London, </w:t>
      </w:r>
      <w:r w:rsidR="004204EC" w:rsidRPr="0018666B">
        <w:rPr>
          <w:rFonts w:ascii="Arial" w:hAnsi="Arial" w:cs="Arial"/>
          <w:i/>
          <w:color w:val="00204E"/>
          <w:sz w:val="22"/>
          <w:szCs w:val="22"/>
          <w:highlight w:val="lightGray"/>
        </w:rPr>
        <w:t>O</w:t>
      </w:r>
      <w:r w:rsidRPr="0018666B">
        <w:rPr>
          <w:rFonts w:ascii="Arial" w:hAnsi="Arial" w:cs="Arial"/>
          <w:i/>
          <w:color w:val="00204E"/>
          <w:sz w:val="22"/>
          <w:szCs w:val="22"/>
          <w:highlight w:val="lightGray"/>
        </w:rPr>
        <w:t xml:space="preserve">uter London, </w:t>
      </w:r>
      <w:r w:rsidR="004204EC" w:rsidRPr="0018666B">
        <w:rPr>
          <w:rFonts w:ascii="Arial" w:hAnsi="Arial" w:cs="Arial"/>
          <w:i/>
          <w:color w:val="00204E"/>
          <w:sz w:val="22"/>
          <w:szCs w:val="22"/>
          <w:highlight w:val="lightGray"/>
        </w:rPr>
        <w:t>F</w:t>
      </w:r>
      <w:r w:rsidRPr="0018666B">
        <w:rPr>
          <w:rFonts w:ascii="Arial" w:hAnsi="Arial" w:cs="Arial"/>
          <w:i/>
          <w:color w:val="00204E"/>
          <w:sz w:val="22"/>
          <w:szCs w:val="22"/>
          <w:highlight w:val="lightGray"/>
        </w:rPr>
        <w:t xml:space="preserve">ringe – see guidance </w:t>
      </w:r>
      <w:r w:rsidR="00852500">
        <w:rPr>
          <w:rFonts w:ascii="Arial" w:hAnsi="Arial" w:cs="Arial"/>
          <w:i/>
          <w:color w:val="00204E"/>
          <w:sz w:val="22"/>
          <w:szCs w:val="22"/>
          <w:highlight w:val="lightGray"/>
        </w:rPr>
        <w:t>on</w:t>
      </w:r>
      <w:r w:rsidRPr="0018666B">
        <w:rPr>
          <w:rFonts w:ascii="Arial" w:hAnsi="Arial" w:cs="Arial"/>
          <w:i/>
          <w:color w:val="00204E"/>
          <w:sz w:val="22"/>
          <w:szCs w:val="22"/>
          <w:highlight w:val="lightGray"/>
        </w:rPr>
        <w:t xml:space="preserve"> this model pay policy]</w:t>
      </w:r>
      <w:r w:rsidRPr="0018666B">
        <w:rPr>
          <w:rFonts w:ascii="Arial" w:hAnsi="Arial" w:cs="Arial"/>
          <w:color w:val="00204E"/>
          <w:sz w:val="22"/>
          <w:szCs w:val="22"/>
          <w:highlight w:val="lightGray"/>
        </w:rPr>
        <w:t>:</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UPR 1:</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UPR 2:</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UPR 3: </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Progression through the UPR will be considered annually, in line with the Document.</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The pay committee will determine whether there has been continued good performance. In making such a determination, it will take into account</w:t>
      </w:r>
      <w:r w:rsidR="00AF19F7">
        <w:rPr>
          <w:rFonts w:ascii="Arial" w:hAnsi="Arial" w:cs="Arial"/>
          <w:color w:val="00204E"/>
          <w:sz w:val="22"/>
          <w:szCs w:val="22"/>
        </w:rPr>
        <w:t xml:space="preserve"> the following</w:t>
      </w:r>
      <w:r w:rsidRPr="0018666B">
        <w:rPr>
          <w:rFonts w:ascii="Arial" w:hAnsi="Arial" w:cs="Arial"/>
          <w:color w:val="00204E"/>
          <w:sz w:val="22"/>
          <w:szCs w:val="22"/>
        </w:rPr>
        <w:t>:</w:t>
      </w:r>
    </w:p>
    <w:p w:rsidR="003019F2" w:rsidRPr="0018666B" w:rsidRDefault="00AF19F7" w:rsidP="00812ECF">
      <w:pPr>
        <w:numPr>
          <w:ilvl w:val="0"/>
          <w:numId w:val="7"/>
        </w:numPr>
        <w:overflowPunct w:val="0"/>
        <w:autoSpaceDE w:val="0"/>
        <w:autoSpaceDN w:val="0"/>
        <w:adjustRightInd w:val="0"/>
        <w:spacing w:before="240" w:line="276" w:lineRule="auto"/>
        <w:ind w:left="426" w:right="-347" w:hanging="426"/>
        <w:textAlignment w:val="baseline"/>
        <w:rPr>
          <w:rFonts w:ascii="Arial" w:hAnsi="Arial" w:cs="Arial"/>
          <w:color w:val="00204E"/>
          <w:sz w:val="22"/>
          <w:szCs w:val="22"/>
        </w:rPr>
      </w:pPr>
      <w:r>
        <w:rPr>
          <w:rFonts w:ascii="Arial" w:hAnsi="Arial" w:cs="Arial"/>
          <w:color w:val="00204E"/>
          <w:sz w:val="22"/>
          <w:szCs w:val="22"/>
        </w:rPr>
        <w:t>P</w:t>
      </w:r>
      <w:r w:rsidR="003019F2" w:rsidRPr="0018666B">
        <w:rPr>
          <w:rFonts w:ascii="Arial" w:hAnsi="Arial" w:cs="Arial"/>
          <w:color w:val="00204E"/>
          <w:sz w:val="22"/>
          <w:szCs w:val="22"/>
        </w:rPr>
        <w:t>aragraph 19 and the criteria set out in par</w:t>
      </w:r>
      <w:r w:rsidR="00036A4F" w:rsidRPr="0018666B">
        <w:rPr>
          <w:rFonts w:ascii="Arial" w:hAnsi="Arial" w:cs="Arial"/>
          <w:color w:val="00204E"/>
          <w:sz w:val="22"/>
          <w:szCs w:val="22"/>
        </w:rPr>
        <w:t>agraph 15.2 of the Document 201</w:t>
      </w:r>
      <w:r w:rsidR="00D342FE" w:rsidRPr="0018666B">
        <w:rPr>
          <w:rFonts w:ascii="Arial" w:hAnsi="Arial" w:cs="Arial"/>
          <w:color w:val="00204E"/>
          <w:sz w:val="22"/>
          <w:szCs w:val="22"/>
        </w:rPr>
        <w:t>7</w:t>
      </w:r>
    </w:p>
    <w:p w:rsidR="003019F2" w:rsidRPr="0018666B" w:rsidRDefault="00AF19F7" w:rsidP="00812ECF">
      <w:pPr>
        <w:numPr>
          <w:ilvl w:val="0"/>
          <w:numId w:val="7"/>
        </w:numPr>
        <w:overflowPunct w:val="0"/>
        <w:autoSpaceDE w:val="0"/>
        <w:autoSpaceDN w:val="0"/>
        <w:adjustRightInd w:val="0"/>
        <w:spacing w:before="240" w:line="276" w:lineRule="auto"/>
        <w:ind w:left="426" w:right="-347" w:hanging="426"/>
        <w:textAlignment w:val="baseline"/>
        <w:rPr>
          <w:rFonts w:ascii="Arial" w:hAnsi="Arial" w:cs="Arial"/>
          <w:color w:val="00204E"/>
          <w:sz w:val="22"/>
          <w:szCs w:val="22"/>
        </w:rPr>
      </w:pPr>
      <w:r>
        <w:rPr>
          <w:rFonts w:ascii="Arial" w:hAnsi="Arial" w:cs="Arial"/>
          <w:color w:val="00204E"/>
          <w:sz w:val="22"/>
          <w:szCs w:val="22"/>
        </w:rPr>
        <w:t>T</w:t>
      </w:r>
      <w:r w:rsidR="003019F2" w:rsidRPr="0018666B">
        <w:rPr>
          <w:rFonts w:ascii="Arial" w:hAnsi="Arial" w:cs="Arial"/>
          <w:color w:val="00204E"/>
          <w:sz w:val="22"/>
          <w:szCs w:val="22"/>
        </w:rPr>
        <w:t>he appraisal report and the pay recommendation of the appraiser</w:t>
      </w:r>
    </w:p>
    <w:p w:rsidR="003019F2" w:rsidRPr="0018666B" w:rsidRDefault="00AF19F7" w:rsidP="00812ECF">
      <w:pPr>
        <w:numPr>
          <w:ilvl w:val="0"/>
          <w:numId w:val="7"/>
        </w:numPr>
        <w:overflowPunct w:val="0"/>
        <w:autoSpaceDE w:val="0"/>
        <w:autoSpaceDN w:val="0"/>
        <w:adjustRightInd w:val="0"/>
        <w:spacing w:before="240" w:line="276" w:lineRule="auto"/>
        <w:ind w:left="426" w:right="-347" w:hanging="426"/>
        <w:textAlignment w:val="baseline"/>
        <w:rPr>
          <w:rFonts w:ascii="Arial" w:hAnsi="Arial" w:cs="Arial"/>
          <w:color w:val="00204E"/>
          <w:sz w:val="22"/>
          <w:szCs w:val="22"/>
        </w:rPr>
      </w:pPr>
      <w:r>
        <w:rPr>
          <w:rFonts w:ascii="Arial" w:hAnsi="Arial" w:cs="Arial"/>
          <w:color w:val="00204E"/>
          <w:sz w:val="22"/>
          <w:szCs w:val="22"/>
        </w:rPr>
        <w:t>T</w:t>
      </w:r>
      <w:r w:rsidR="003019F2" w:rsidRPr="0018666B">
        <w:rPr>
          <w:rFonts w:ascii="Arial" w:hAnsi="Arial" w:cs="Arial"/>
          <w:color w:val="00204E"/>
          <w:sz w:val="22"/>
          <w:szCs w:val="22"/>
        </w:rPr>
        <w:t>he appraisal evidence that the teacher has maintained the criteria set out in paragraph 15.2</w:t>
      </w:r>
      <w:r>
        <w:rPr>
          <w:rFonts w:ascii="Arial" w:hAnsi="Arial" w:cs="Arial"/>
          <w:color w:val="00204E"/>
          <w:sz w:val="22"/>
          <w:szCs w:val="22"/>
        </w:rPr>
        <w:t>. N</w:t>
      </w:r>
      <w:r w:rsidR="003019F2" w:rsidRPr="0018666B">
        <w:rPr>
          <w:rFonts w:ascii="Arial" w:hAnsi="Arial" w:cs="Arial"/>
          <w:color w:val="00204E"/>
          <w:sz w:val="22"/>
          <w:szCs w:val="22"/>
        </w:rPr>
        <w:t>amely</w:t>
      </w:r>
      <w:r>
        <w:rPr>
          <w:rFonts w:ascii="Arial" w:hAnsi="Arial" w:cs="Arial"/>
          <w:color w:val="00204E"/>
          <w:sz w:val="22"/>
          <w:szCs w:val="22"/>
        </w:rPr>
        <w:t>,</w:t>
      </w:r>
      <w:r w:rsidR="003019F2" w:rsidRPr="0018666B">
        <w:rPr>
          <w:rFonts w:ascii="Arial" w:hAnsi="Arial" w:cs="Arial"/>
          <w:color w:val="00204E"/>
          <w:sz w:val="22"/>
          <w:szCs w:val="22"/>
        </w:rPr>
        <w:t xml:space="preserve"> that the teacher is highly competent in all elements of the relevant standards and that the teacher’s achievements and contribution to an educational setting or settings are substantial and sustained. The meaning of these criteria is set out in the section of this policy entitled </w:t>
      </w:r>
      <w:r w:rsidR="003019F2" w:rsidRPr="0018666B">
        <w:rPr>
          <w:rFonts w:ascii="Arial" w:hAnsi="Arial" w:cs="Arial"/>
          <w:b/>
          <w:color w:val="00204E"/>
          <w:sz w:val="22"/>
          <w:szCs w:val="22"/>
        </w:rPr>
        <w:t>Applications to be paid on the upper pay range</w:t>
      </w:r>
      <w:r w:rsidR="00586CEA" w:rsidRPr="0018666B">
        <w:rPr>
          <w:rFonts w:ascii="Arial" w:hAnsi="Arial" w:cs="Arial"/>
          <w:b/>
          <w:color w:val="00204E"/>
          <w:sz w:val="22"/>
          <w:szCs w:val="22"/>
        </w:rPr>
        <w:t xml:space="preserve"> </w:t>
      </w:r>
      <w:r w:rsidR="00586CEA" w:rsidRPr="0018666B">
        <w:rPr>
          <w:rFonts w:ascii="Arial" w:hAnsi="Arial" w:cs="Arial"/>
          <w:color w:val="00204E"/>
          <w:sz w:val="22"/>
          <w:szCs w:val="22"/>
        </w:rPr>
        <w:t>above</w:t>
      </w:r>
      <w:r w:rsidR="003019F2" w:rsidRPr="0018666B">
        <w:rPr>
          <w:rFonts w:ascii="Arial" w:hAnsi="Arial" w:cs="Arial"/>
          <w:color w:val="00204E"/>
          <w:sz w:val="22"/>
          <w:szCs w:val="22"/>
        </w:rPr>
        <w:t xml:space="preserve">. </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Pay progression on the upper pay range will be clearly attributable to the performance of the individual teacher. The pay committee will be able to justify its decisions</w:t>
      </w:r>
      <w:r w:rsidR="00852500">
        <w:rPr>
          <w:rFonts w:ascii="Arial" w:hAnsi="Arial" w:cs="Arial"/>
          <w:color w:val="00204E"/>
          <w:sz w:val="22"/>
          <w:szCs w:val="22"/>
        </w:rPr>
        <w:t xml:space="preserve"> </w:t>
      </w:r>
      <w:r w:rsidR="00852500" w:rsidRPr="0018666B">
        <w:rPr>
          <w:rFonts w:ascii="Arial" w:hAnsi="Arial" w:cs="Arial"/>
          <w:color w:val="00204E"/>
          <w:sz w:val="22"/>
          <w:szCs w:val="22"/>
        </w:rPr>
        <w:t>objectively</w:t>
      </w:r>
      <w:r w:rsidRPr="0018666B">
        <w:rPr>
          <w:rFonts w:ascii="Arial" w:hAnsi="Arial" w:cs="Arial"/>
          <w:color w:val="00204E"/>
          <w:sz w:val="22"/>
          <w:szCs w:val="22"/>
        </w:rPr>
        <w:t>.</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Whe</w:t>
      </w:r>
      <w:r w:rsidR="00AF19F7">
        <w:rPr>
          <w:rFonts w:ascii="Arial" w:hAnsi="Arial" w:cs="Arial"/>
          <w:color w:val="00204E"/>
          <w:sz w:val="22"/>
          <w:szCs w:val="22"/>
        </w:rPr>
        <w:t>n</w:t>
      </w:r>
      <w:r w:rsidRPr="0018666B">
        <w:rPr>
          <w:rFonts w:ascii="Arial" w:hAnsi="Arial" w:cs="Arial"/>
          <w:color w:val="00204E"/>
          <w:sz w:val="22"/>
          <w:szCs w:val="22"/>
        </w:rPr>
        <w:t xml:space="preserve"> it is clear that the appraisal evidence shows the teacher has continued good performance, as set out above, and made good progress towards their objectives, the teacher will move to £ </w:t>
      </w:r>
      <w:r w:rsidRPr="0018666B">
        <w:rPr>
          <w:rFonts w:ascii="Arial" w:hAnsi="Arial" w:cs="Arial"/>
          <w:i/>
          <w:color w:val="00204E"/>
          <w:sz w:val="22"/>
          <w:szCs w:val="22"/>
          <w:highlight w:val="lightGray"/>
        </w:rPr>
        <w:t>[insert value of UPR 2]</w:t>
      </w:r>
      <w:r w:rsidRPr="0018666B">
        <w:rPr>
          <w:rFonts w:ascii="Arial" w:hAnsi="Arial" w:cs="Arial"/>
          <w:color w:val="00204E"/>
          <w:sz w:val="22"/>
          <w:szCs w:val="22"/>
        </w:rPr>
        <w:t xml:space="preserve"> on the upper pay range; or if already on the UPR 2, will move to UPR 3</w:t>
      </w:r>
      <w:r w:rsidR="000E36CB" w:rsidRPr="0018666B">
        <w:rPr>
          <w:rFonts w:ascii="Arial" w:hAnsi="Arial" w:cs="Arial"/>
          <w:color w:val="00204E"/>
          <w:sz w:val="22"/>
          <w:szCs w:val="22"/>
        </w:rPr>
        <w:t xml:space="preserve"> £ </w:t>
      </w:r>
      <w:r w:rsidR="000E36CB" w:rsidRPr="0018666B">
        <w:rPr>
          <w:rFonts w:ascii="Arial" w:hAnsi="Arial" w:cs="Arial"/>
          <w:i/>
          <w:color w:val="00204E"/>
          <w:sz w:val="22"/>
          <w:szCs w:val="22"/>
          <w:highlight w:val="lightGray"/>
        </w:rPr>
        <w:t>[insert value of UPR 3]</w:t>
      </w:r>
      <w:r w:rsidR="000E36CB" w:rsidRPr="0018666B">
        <w:rPr>
          <w:rFonts w:ascii="Arial" w:hAnsi="Arial" w:cs="Arial"/>
          <w:color w:val="00204E"/>
          <w:sz w:val="22"/>
          <w:szCs w:val="22"/>
        </w:rPr>
        <w:t xml:space="preserve">  </w:t>
      </w:r>
      <w:r w:rsidRPr="0018666B">
        <w:rPr>
          <w:rFonts w:ascii="Arial" w:hAnsi="Arial" w:cs="Arial"/>
          <w:color w:val="00204E"/>
          <w:sz w:val="22"/>
          <w:szCs w:val="22"/>
        </w:rPr>
        <w:t>.</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i/>
          <w:color w:val="00204E"/>
          <w:sz w:val="22"/>
          <w:szCs w:val="22"/>
        </w:rPr>
      </w:pPr>
      <w:r w:rsidRPr="0018666B">
        <w:rPr>
          <w:rFonts w:ascii="Arial" w:hAnsi="Arial" w:cs="Arial"/>
          <w:i/>
          <w:color w:val="00204E"/>
          <w:sz w:val="22"/>
          <w:szCs w:val="22"/>
          <w:highlight w:val="lightGray"/>
        </w:rPr>
        <w:t>Whe</w:t>
      </w:r>
      <w:r w:rsidR="00AF19F7">
        <w:rPr>
          <w:rFonts w:ascii="Arial" w:hAnsi="Arial" w:cs="Arial"/>
          <w:i/>
          <w:color w:val="00204E"/>
          <w:sz w:val="22"/>
          <w:szCs w:val="22"/>
          <w:highlight w:val="lightGray"/>
        </w:rPr>
        <w:t>n</w:t>
      </w:r>
      <w:r w:rsidRPr="0018666B">
        <w:rPr>
          <w:rFonts w:ascii="Arial" w:hAnsi="Arial" w:cs="Arial"/>
          <w:i/>
          <w:color w:val="00204E"/>
          <w:sz w:val="22"/>
          <w:szCs w:val="22"/>
          <w:highlight w:val="lightGray"/>
        </w:rPr>
        <w:t xml:space="preserve"> it is clear from the evidence that the teacher’s performance is exceptional, in relation to the criteria set out above, the pay committee will use its flexibility to decide on enhanced progression from the minimum to the maximum of UPR. The quality of teaching, learning and assessment should be consistently outstanding.</w:t>
      </w:r>
      <w:r w:rsidRPr="0018666B">
        <w:rPr>
          <w:rFonts w:ascii="Arial" w:hAnsi="Arial" w:cs="Arial"/>
          <w:i/>
          <w:color w:val="00204E"/>
          <w:sz w:val="22"/>
          <w:szCs w:val="22"/>
        </w:rPr>
        <w:t xml:space="preserve">  </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Further information, including sources of evidence</w:t>
      </w:r>
      <w:r w:rsidR="001B0D9F" w:rsidRPr="0018666B">
        <w:rPr>
          <w:rFonts w:ascii="Arial" w:hAnsi="Arial" w:cs="Arial"/>
          <w:color w:val="00204E"/>
          <w:sz w:val="22"/>
          <w:szCs w:val="22"/>
        </w:rPr>
        <w:t>,</w:t>
      </w:r>
      <w:r w:rsidRPr="0018666B">
        <w:rPr>
          <w:rFonts w:ascii="Arial" w:hAnsi="Arial" w:cs="Arial"/>
          <w:color w:val="00204E"/>
          <w:sz w:val="22"/>
          <w:szCs w:val="22"/>
        </w:rPr>
        <w:t xml:space="preserve"> is contained within the school’s appraisal policy.</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The pay committee will be advised by the </w:t>
      </w:r>
      <w:r w:rsidR="00E95522" w:rsidRPr="0018666B">
        <w:rPr>
          <w:rFonts w:ascii="Arial" w:hAnsi="Arial" w:cs="Arial"/>
          <w:color w:val="00204E"/>
          <w:sz w:val="22"/>
          <w:szCs w:val="22"/>
        </w:rPr>
        <w:t>head</w:t>
      </w:r>
      <w:r w:rsidR="00AF19F7">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xml:space="preserve"> in making all such decisions.</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b/>
          <w:bCs/>
          <w:color w:val="00204E"/>
          <w:sz w:val="22"/>
          <w:szCs w:val="22"/>
        </w:rPr>
      </w:pPr>
    </w:p>
    <w:p w:rsidR="003A18A9" w:rsidRDefault="003A18A9" w:rsidP="00812ECF">
      <w:pPr>
        <w:tabs>
          <w:tab w:val="left" w:pos="2160"/>
        </w:tabs>
        <w:overflowPunct w:val="0"/>
        <w:autoSpaceDE w:val="0"/>
        <w:autoSpaceDN w:val="0"/>
        <w:adjustRightInd w:val="0"/>
        <w:spacing w:line="276" w:lineRule="auto"/>
        <w:ind w:right="-347"/>
        <w:textAlignment w:val="baseline"/>
        <w:rPr>
          <w:rFonts w:ascii="Arial" w:hAnsi="Arial" w:cs="Arial"/>
          <w:b/>
          <w:bCs/>
          <w:color w:val="00204E"/>
          <w:sz w:val="22"/>
          <w:szCs w:val="22"/>
          <w:highlight w:val="lightGray"/>
        </w:rPr>
      </w:pPr>
    </w:p>
    <w:p w:rsidR="003019F2" w:rsidRPr="0018666B" w:rsidRDefault="00961921" w:rsidP="00812ECF">
      <w:pPr>
        <w:tabs>
          <w:tab w:val="left" w:pos="2160"/>
        </w:tabs>
        <w:overflowPunct w:val="0"/>
        <w:autoSpaceDE w:val="0"/>
        <w:autoSpaceDN w:val="0"/>
        <w:adjustRightInd w:val="0"/>
        <w:spacing w:line="276" w:lineRule="auto"/>
        <w:ind w:right="-347"/>
        <w:textAlignment w:val="baseline"/>
        <w:rPr>
          <w:rFonts w:ascii="Arial" w:hAnsi="Arial" w:cs="Arial"/>
          <w:b/>
          <w:bCs/>
          <w:color w:val="00204E"/>
          <w:sz w:val="22"/>
          <w:szCs w:val="22"/>
        </w:rPr>
      </w:pPr>
      <w:r w:rsidRPr="0018666B">
        <w:rPr>
          <w:rFonts w:ascii="Arial" w:hAnsi="Arial" w:cs="Arial"/>
          <w:b/>
          <w:bCs/>
          <w:color w:val="00204E"/>
          <w:sz w:val="22"/>
          <w:szCs w:val="22"/>
          <w:highlight w:val="lightGray"/>
        </w:rPr>
        <w:t xml:space="preserve">Leading </w:t>
      </w:r>
      <w:r w:rsidR="00AF19F7">
        <w:rPr>
          <w:rFonts w:ascii="Arial" w:hAnsi="Arial" w:cs="Arial"/>
          <w:b/>
          <w:bCs/>
          <w:color w:val="00204E"/>
          <w:sz w:val="22"/>
          <w:szCs w:val="22"/>
          <w:highlight w:val="lightGray"/>
        </w:rPr>
        <w:t>p</w:t>
      </w:r>
      <w:r w:rsidR="003019F2" w:rsidRPr="0018666B">
        <w:rPr>
          <w:rFonts w:ascii="Arial" w:hAnsi="Arial" w:cs="Arial"/>
          <w:b/>
          <w:bCs/>
          <w:color w:val="00204E"/>
          <w:sz w:val="22"/>
          <w:szCs w:val="22"/>
          <w:highlight w:val="lightGray"/>
        </w:rPr>
        <w:t>ractitioner roles</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b/>
          <w:bCs/>
          <w:color w:val="00204E"/>
          <w:sz w:val="22"/>
          <w:szCs w:val="22"/>
        </w:rPr>
      </w:pP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bCs/>
          <w:color w:val="00204E"/>
          <w:sz w:val="22"/>
          <w:szCs w:val="22"/>
        </w:rPr>
      </w:pPr>
      <w:r w:rsidRPr="0018666B">
        <w:rPr>
          <w:rFonts w:ascii="Arial" w:hAnsi="Arial" w:cs="Arial"/>
          <w:bCs/>
          <w:color w:val="00204E"/>
          <w:sz w:val="22"/>
          <w:szCs w:val="22"/>
        </w:rPr>
        <w:t>The governing body will take account of paragraph 16 and 51 of the Document when determining the role of leading practitioner in this school. Additional duties will be set out in the job description of the leading practitioner and will include</w:t>
      </w:r>
      <w:r w:rsidR="00AF19F7">
        <w:rPr>
          <w:rFonts w:ascii="Arial" w:hAnsi="Arial" w:cs="Arial"/>
          <w:bCs/>
          <w:color w:val="00204E"/>
          <w:sz w:val="22"/>
          <w:szCs w:val="22"/>
        </w:rPr>
        <w:t xml:space="preserve"> the following</w:t>
      </w:r>
      <w:r w:rsidRPr="0018666B">
        <w:rPr>
          <w:rFonts w:ascii="Arial" w:hAnsi="Arial" w:cs="Arial"/>
          <w:bCs/>
          <w:color w:val="00204E"/>
          <w:sz w:val="22"/>
          <w:szCs w:val="22"/>
        </w:rPr>
        <w:t xml:space="preserve">: </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bCs/>
          <w:color w:val="00204E"/>
          <w:sz w:val="22"/>
          <w:szCs w:val="22"/>
        </w:rPr>
      </w:pPr>
    </w:p>
    <w:p w:rsidR="003019F2" w:rsidRPr="0018666B" w:rsidRDefault="00AF19F7" w:rsidP="00812ECF">
      <w:pPr>
        <w:numPr>
          <w:ilvl w:val="0"/>
          <w:numId w:val="11"/>
        </w:numPr>
        <w:overflowPunct w:val="0"/>
        <w:autoSpaceDE w:val="0"/>
        <w:autoSpaceDN w:val="0"/>
        <w:adjustRightInd w:val="0"/>
        <w:spacing w:line="276" w:lineRule="auto"/>
        <w:ind w:left="426" w:right="-347" w:hanging="426"/>
        <w:textAlignment w:val="baseline"/>
        <w:rPr>
          <w:rFonts w:ascii="Arial" w:hAnsi="Arial" w:cs="Arial"/>
          <w:bCs/>
          <w:color w:val="00204E"/>
          <w:sz w:val="22"/>
          <w:szCs w:val="22"/>
        </w:rPr>
      </w:pPr>
      <w:r>
        <w:rPr>
          <w:rFonts w:ascii="Arial" w:hAnsi="Arial" w:cs="Arial"/>
          <w:bCs/>
          <w:color w:val="00204E"/>
          <w:sz w:val="22"/>
          <w:szCs w:val="22"/>
        </w:rPr>
        <w:t>A</w:t>
      </w:r>
      <w:r w:rsidR="003019F2" w:rsidRPr="0018666B">
        <w:rPr>
          <w:rFonts w:ascii="Arial" w:hAnsi="Arial" w:cs="Arial"/>
          <w:bCs/>
          <w:color w:val="00204E"/>
          <w:sz w:val="22"/>
          <w:szCs w:val="22"/>
        </w:rPr>
        <w:t xml:space="preserve"> leadership role in developing, implementing and evaluating policies and practices in the school that contribute to school improvement</w:t>
      </w:r>
    </w:p>
    <w:p w:rsidR="003019F2" w:rsidRPr="00FD14DB" w:rsidRDefault="00AF19F7" w:rsidP="00812ECF">
      <w:pPr>
        <w:numPr>
          <w:ilvl w:val="0"/>
          <w:numId w:val="11"/>
        </w:numPr>
        <w:overflowPunct w:val="0"/>
        <w:autoSpaceDE w:val="0"/>
        <w:autoSpaceDN w:val="0"/>
        <w:adjustRightInd w:val="0"/>
        <w:spacing w:line="276" w:lineRule="auto"/>
        <w:ind w:left="426" w:right="-347" w:hanging="426"/>
        <w:textAlignment w:val="baseline"/>
        <w:rPr>
          <w:rFonts w:ascii="Arial" w:hAnsi="Arial" w:cs="Arial"/>
          <w:bCs/>
          <w:color w:val="00204E"/>
          <w:sz w:val="22"/>
          <w:szCs w:val="22"/>
        </w:rPr>
      </w:pPr>
      <w:r w:rsidRPr="0016082C">
        <w:rPr>
          <w:rFonts w:ascii="Arial" w:hAnsi="Arial" w:cs="Arial"/>
          <w:bCs/>
          <w:color w:val="00204E"/>
          <w:sz w:val="22"/>
          <w:szCs w:val="22"/>
        </w:rPr>
        <w:t>T</w:t>
      </w:r>
      <w:r w:rsidR="003019F2" w:rsidRPr="0016082C">
        <w:rPr>
          <w:rFonts w:ascii="Arial" w:hAnsi="Arial" w:cs="Arial"/>
          <w:bCs/>
          <w:color w:val="00204E"/>
          <w:sz w:val="22"/>
          <w:szCs w:val="22"/>
        </w:rPr>
        <w:t>he improvement of teaching</w:t>
      </w:r>
      <w:r w:rsidR="003019F2" w:rsidRPr="00FD14DB">
        <w:rPr>
          <w:rFonts w:ascii="Arial" w:hAnsi="Arial" w:cs="Arial"/>
          <w:bCs/>
          <w:color w:val="00204E"/>
          <w:sz w:val="22"/>
          <w:szCs w:val="22"/>
        </w:rPr>
        <w:t xml:space="preserve"> in school </w:t>
      </w:r>
      <w:r w:rsidR="003019F2" w:rsidRPr="0016082C">
        <w:rPr>
          <w:rFonts w:ascii="Arial" w:hAnsi="Arial" w:cs="Arial"/>
          <w:bCs/>
          <w:i/>
          <w:color w:val="00204E"/>
          <w:sz w:val="22"/>
          <w:szCs w:val="22"/>
          <w:highlight w:val="lightGray"/>
        </w:rPr>
        <w:t xml:space="preserve">[and </w:t>
      </w:r>
      <w:r w:rsidR="003019F2" w:rsidRPr="00FD14DB">
        <w:rPr>
          <w:rFonts w:ascii="Arial" w:hAnsi="Arial" w:cs="Arial"/>
          <w:bCs/>
          <w:i/>
          <w:color w:val="00204E"/>
          <w:sz w:val="22"/>
          <w:szCs w:val="22"/>
          <w:highlight w:val="lightGray"/>
        </w:rPr>
        <w:t>in the wider school community]</w:t>
      </w:r>
      <w:r w:rsidR="003019F2" w:rsidRPr="00FD14DB">
        <w:rPr>
          <w:rFonts w:ascii="Arial" w:hAnsi="Arial" w:cs="Arial"/>
          <w:bCs/>
          <w:color w:val="00204E"/>
          <w:sz w:val="22"/>
          <w:szCs w:val="22"/>
        </w:rPr>
        <w:t xml:space="preserve"> </w:t>
      </w:r>
      <w:r w:rsidR="0016082C">
        <w:rPr>
          <w:rFonts w:ascii="Arial" w:hAnsi="Arial" w:cs="Arial"/>
          <w:bCs/>
          <w:color w:val="00204E"/>
          <w:sz w:val="22"/>
          <w:szCs w:val="22"/>
        </w:rPr>
        <w:t>that</w:t>
      </w:r>
      <w:r w:rsidR="0016082C" w:rsidRPr="00FD14DB">
        <w:rPr>
          <w:rFonts w:ascii="Arial" w:hAnsi="Arial" w:cs="Arial"/>
          <w:bCs/>
          <w:color w:val="00204E"/>
          <w:sz w:val="22"/>
          <w:szCs w:val="22"/>
        </w:rPr>
        <w:t xml:space="preserve"> </w:t>
      </w:r>
      <w:r w:rsidR="003019F2" w:rsidRPr="00FD14DB">
        <w:rPr>
          <w:rFonts w:ascii="Arial" w:hAnsi="Arial" w:cs="Arial"/>
          <w:bCs/>
          <w:color w:val="00204E"/>
          <w:sz w:val="22"/>
          <w:szCs w:val="22"/>
        </w:rPr>
        <w:t>impact</w:t>
      </w:r>
      <w:r w:rsidR="0016082C">
        <w:rPr>
          <w:rFonts w:ascii="Arial" w:hAnsi="Arial" w:cs="Arial"/>
          <w:bCs/>
          <w:color w:val="00204E"/>
          <w:sz w:val="22"/>
          <w:szCs w:val="22"/>
        </w:rPr>
        <w:t>s</w:t>
      </w:r>
      <w:r w:rsidR="003019F2" w:rsidRPr="00FD14DB">
        <w:rPr>
          <w:rFonts w:ascii="Arial" w:hAnsi="Arial" w:cs="Arial"/>
          <w:bCs/>
          <w:color w:val="00204E"/>
          <w:sz w:val="22"/>
          <w:szCs w:val="22"/>
        </w:rPr>
        <w:t xml:space="preserve"> significantly on pupil progress</w:t>
      </w:r>
    </w:p>
    <w:p w:rsidR="003019F2" w:rsidRPr="00FD14DB" w:rsidRDefault="0016082C" w:rsidP="00812ECF">
      <w:pPr>
        <w:numPr>
          <w:ilvl w:val="0"/>
          <w:numId w:val="11"/>
        </w:numPr>
        <w:overflowPunct w:val="0"/>
        <w:autoSpaceDE w:val="0"/>
        <w:autoSpaceDN w:val="0"/>
        <w:adjustRightInd w:val="0"/>
        <w:spacing w:line="276" w:lineRule="auto"/>
        <w:ind w:left="426" w:right="-347" w:hanging="426"/>
        <w:textAlignment w:val="baseline"/>
        <w:rPr>
          <w:rFonts w:ascii="Arial" w:hAnsi="Arial" w:cs="Arial"/>
          <w:bCs/>
          <w:color w:val="00204E"/>
          <w:sz w:val="22"/>
          <w:szCs w:val="22"/>
        </w:rPr>
      </w:pPr>
      <w:r>
        <w:rPr>
          <w:rFonts w:ascii="Arial" w:hAnsi="Arial" w:cs="Arial"/>
          <w:bCs/>
          <w:color w:val="00204E"/>
          <w:sz w:val="22"/>
          <w:szCs w:val="22"/>
        </w:rPr>
        <w:t>I</w:t>
      </w:r>
      <w:r w:rsidR="003019F2" w:rsidRPr="0016082C">
        <w:rPr>
          <w:rFonts w:ascii="Arial" w:hAnsi="Arial" w:cs="Arial"/>
          <w:bCs/>
          <w:color w:val="00204E"/>
          <w:sz w:val="22"/>
          <w:szCs w:val="22"/>
        </w:rPr>
        <w:t xml:space="preserve">mproving the effectiveness of staff and colleagues, particularly in relation to specific areas such as </w:t>
      </w:r>
      <w:r w:rsidR="003019F2" w:rsidRPr="0016082C">
        <w:rPr>
          <w:rFonts w:ascii="Arial" w:hAnsi="Arial" w:cs="Arial"/>
          <w:bCs/>
          <w:i/>
          <w:color w:val="00204E"/>
          <w:sz w:val="22"/>
          <w:szCs w:val="22"/>
          <w:highlight w:val="lightGray"/>
        </w:rPr>
        <w:t>[insert]</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b/>
          <w:color w:val="00204E"/>
          <w:sz w:val="22"/>
          <w:szCs w:val="22"/>
          <w:u w:val="single"/>
        </w:rPr>
      </w:pP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rPr>
        <w:t>Pay on appointment</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br/>
      </w:r>
      <w:r w:rsidRPr="0018666B">
        <w:rPr>
          <w:rFonts w:ascii="Arial" w:hAnsi="Arial" w:cs="Arial"/>
          <w:bCs/>
          <w:color w:val="00204E"/>
          <w:sz w:val="22"/>
          <w:szCs w:val="22"/>
        </w:rPr>
        <w:t xml:space="preserve">The pay committee will determine a pay range of </w:t>
      </w:r>
      <w:r w:rsidRPr="0018666B">
        <w:rPr>
          <w:rFonts w:ascii="Arial" w:hAnsi="Arial" w:cs="Arial"/>
          <w:bCs/>
          <w:color w:val="00204E"/>
          <w:sz w:val="22"/>
          <w:szCs w:val="22"/>
          <w:highlight w:val="lightGray"/>
        </w:rPr>
        <w:t>Lx (minimum) to Lx (maximum)</w:t>
      </w:r>
      <w:r w:rsidRPr="0018666B">
        <w:rPr>
          <w:rFonts w:ascii="Arial" w:hAnsi="Arial" w:cs="Arial"/>
          <w:bCs/>
          <w:color w:val="00204E"/>
          <w:sz w:val="22"/>
          <w:szCs w:val="22"/>
        </w:rPr>
        <w:t xml:space="preserve"> for each </w:t>
      </w:r>
      <w:r w:rsidR="0016082C">
        <w:rPr>
          <w:rFonts w:ascii="Arial" w:hAnsi="Arial" w:cs="Arial"/>
          <w:bCs/>
          <w:color w:val="00204E"/>
          <w:sz w:val="22"/>
          <w:szCs w:val="22"/>
        </w:rPr>
        <w:t>l</w:t>
      </w:r>
      <w:r w:rsidRPr="0018666B">
        <w:rPr>
          <w:rFonts w:ascii="Arial" w:hAnsi="Arial" w:cs="Arial"/>
          <w:bCs/>
          <w:color w:val="00204E"/>
          <w:sz w:val="22"/>
          <w:szCs w:val="22"/>
        </w:rPr>
        <w:t xml:space="preserve">eading </w:t>
      </w:r>
      <w:r w:rsidR="0016082C">
        <w:rPr>
          <w:rFonts w:ascii="Arial" w:hAnsi="Arial" w:cs="Arial"/>
          <w:bCs/>
          <w:color w:val="00204E"/>
          <w:sz w:val="22"/>
          <w:szCs w:val="22"/>
        </w:rPr>
        <w:t>p</w:t>
      </w:r>
      <w:r w:rsidRPr="0018666B">
        <w:rPr>
          <w:rFonts w:ascii="Arial" w:hAnsi="Arial" w:cs="Arial"/>
          <w:bCs/>
          <w:color w:val="00204E"/>
          <w:sz w:val="22"/>
          <w:szCs w:val="22"/>
        </w:rPr>
        <w:t xml:space="preserve">ractitioner post in accordance with paragraph 16 of the Document and paragraphs 33 to 37 of the section </w:t>
      </w:r>
      <w:r w:rsidR="0016082C">
        <w:rPr>
          <w:rFonts w:ascii="Arial" w:hAnsi="Arial" w:cs="Arial"/>
          <w:bCs/>
          <w:color w:val="00204E"/>
          <w:sz w:val="22"/>
          <w:szCs w:val="22"/>
        </w:rPr>
        <w:t>three</w:t>
      </w:r>
      <w:r w:rsidR="0016082C" w:rsidRPr="0018666B">
        <w:rPr>
          <w:rFonts w:ascii="Arial" w:hAnsi="Arial" w:cs="Arial"/>
          <w:bCs/>
          <w:color w:val="00204E"/>
          <w:sz w:val="22"/>
          <w:szCs w:val="22"/>
        </w:rPr>
        <w:t xml:space="preserve"> </w:t>
      </w:r>
      <w:r w:rsidRPr="0018666B">
        <w:rPr>
          <w:rFonts w:ascii="Arial" w:hAnsi="Arial" w:cs="Arial"/>
          <w:bCs/>
          <w:color w:val="00204E"/>
          <w:sz w:val="22"/>
          <w:szCs w:val="22"/>
        </w:rPr>
        <w:t>guidance</w:t>
      </w:r>
      <w:r w:rsidRPr="0018666B">
        <w:rPr>
          <w:rFonts w:ascii="Arial" w:hAnsi="Arial" w:cs="Arial"/>
          <w:color w:val="00204E"/>
          <w:sz w:val="22"/>
          <w:szCs w:val="22"/>
        </w:rPr>
        <w:t>. The relevant body will use pay points and ensure there is appropriate scope in the pay range to allow for performance</w:t>
      </w:r>
      <w:r w:rsidR="0016082C">
        <w:rPr>
          <w:rFonts w:ascii="Arial" w:hAnsi="Arial" w:cs="Arial"/>
          <w:color w:val="00204E"/>
          <w:sz w:val="22"/>
          <w:szCs w:val="22"/>
        </w:rPr>
        <w:t>-</w:t>
      </w:r>
      <w:r w:rsidRPr="0018666B">
        <w:rPr>
          <w:rFonts w:ascii="Arial" w:hAnsi="Arial" w:cs="Arial"/>
          <w:color w:val="00204E"/>
          <w:sz w:val="22"/>
          <w:szCs w:val="22"/>
        </w:rPr>
        <w:t xml:space="preserve">related pay progression over time. The relevant body will leave </w:t>
      </w:r>
      <w:r w:rsidRPr="0018666B">
        <w:rPr>
          <w:rFonts w:ascii="Arial" w:hAnsi="Arial" w:cs="Arial"/>
          <w:i/>
          <w:color w:val="00204E"/>
          <w:sz w:val="22"/>
          <w:szCs w:val="22"/>
          <w:highlight w:val="lightGray"/>
        </w:rPr>
        <w:t>[insert number]</w:t>
      </w:r>
      <w:r w:rsidRPr="0018666B">
        <w:rPr>
          <w:rFonts w:ascii="Arial" w:hAnsi="Arial" w:cs="Arial"/>
          <w:i/>
          <w:color w:val="00204E"/>
          <w:sz w:val="22"/>
          <w:szCs w:val="22"/>
        </w:rPr>
        <w:t xml:space="preserve"> </w:t>
      </w:r>
      <w:r w:rsidRPr="0018666B">
        <w:rPr>
          <w:rFonts w:ascii="Arial" w:hAnsi="Arial" w:cs="Arial"/>
          <w:color w:val="00204E"/>
          <w:sz w:val="22"/>
          <w:szCs w:val="22"/>
        </w:rPr>
        <w:t>points for performance</w:t>
      </w:r>
      <w:r w:rsidR="0016082C">
        <w:rPr>
          <w:rFonts w:ascii="Arial" w:hAnsi="Arial" w:cs="Arial"/>
          <w:color w:val="00204E"/>
          <w:sz w:val="22"/>
          <w:szCs w:val="22"/>
        </w:rPr>
        <w:t>-</w:t>
      </w:r>
      <w:r w:rsidRPr="0018666B">
        <w:rPr>
          <w:rFonts w:ascii="Arial" w:hAnsi="Arial" w:cs="Arial"/>
          <w:color w:val="00204E"/>
          <w:sz w:val="22"/>
          <w:szCs w:val="22"/>
        </w:rPr>
        <w:t>related pay progression.</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br/>
      </w:r>
      <w:r w:rsidRPr="0018666B">
        <w:rPr>
          <w:rFonts w:ascii="Arial" w:hAnsi="Arial" w:cs="Arial"/>
          <w:b/>
          <w:color w:val="00204E"/>
          <w:sz w:val="22"/>
          <w:szCs w:val="22"/>
        </w:rPr>
        <w:t>Annual pay determination</w:t>
      </w:r>
      <w:r w:rsidRPr="0018666B">
        <w:rPr>
          <w:rFonts w:ascii="Arial" w:hAnsi="Arial" w:cs="Arial"/>
          <w:b/>
          <w:color w:val="00204E"/>
          <w:sz w:val="22"/>
          <w:szCs w:val="22"/>
          <w:u w:val="single"/>
        </w:rPr>
        <w:br/>
      </w:r>
      <w:r w:rsidRPr="0018666B">
        <w:rPr>
          <w:rFonts w:ascii="Arial" w:hAnsi="Arial" w:cs="Arial"/>
          <w:color w:val="00204E"/>
          <w:sz w:val="22"/>
          <w:szCs w:val="22"/>
        </w:rPr>
        <w:br/>
        <w:t xml:space="preserve">The </w:t>
      </w:r>
      <w:r w:rsidR="00E95522" w:rsidRPr="0018666B">
        <w:rPr>
          <w:rFonts w:ascii="Arial" w:hAnsi="Arial" w:cs="Arial"/>
          <w:color w:val="00204E"/>
          <w:sz w:val="22"/>
          <w:szCs w:val="22"/>
        </w:rPr>
        <w:t>head</w:t>
      </w:r>
      <w:r w:rsidR="0016082C">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xml:space="preserve"> will agree</w:t>
      </w:r>
      <w:r w:rsidR="00852500">
        <w:rPr>
          <w:rFonts w:ascii="Arial" w:hAnsi="Arial" w:cs="Arial"/>
          <w:color w:val="00204E"/>
          <w:sz w:val="22"/>
          <w:szCs w:val="22"/>
        </w:rPr>
        <w:t xml:space="preserve"> on</w:t>
      </w:r>
      <w:r w:rsidRPr="0018666B">
        <w:rPr>
          <w:rFonts w:ascii="Arial" w:hAnsi="Arial" w:cs="Arial"/>
          <w:color w:val="00204E"/>
          <w:sz w:val="22"/>
          <w:szCs w:val="22"/>
        </w:rPr>
        <w:t xml:space="preserve"> appraisal objectives for the </w:t>
      </w:r>
      <w:r w:rsidR="0016082C">
        <w:rPr>
          <w:rFonts w:ascii="Arial" w:hAnsi="Arial" w:cs="Arial"/>
          <w:color w:val="00204E"/>
          <w:sz w:val="22"/>
          <w:szCs w:val="22"/>
        </w:rPr>
        <w:t>l</w:t>
      </w:r>
      <w:r w:rsidRPr="0018666B">
        <w:rPr>
          <w:rFonts w:ascii="Arial" w:hAnsi="Arial" w:cs="Arial"/>
          <w:color w:val="00204E"/>
          <w:sz w:val="22"/>
          <w:szCs w:val="22"/>
        </w:rPr>
        <w:t xml:space="preserve">eading </w:t>
      </w:r>
      <w:r w:rsidR="0016082C">
        <w:rPr>
          <w:rFonts w:ascii="Arial" w:hAnsi="Arial" w:cs="Arial"/>
          <w:color w:val="00204E"/>
          <w:sz w:val="22"/>
          <w:szCs w:val="22"/>
        </w:rPr>
        <w:t>p</w:t>
      </w:r>
      <w:r w:rsidRPr="0018666B">
        <w:rPr>
          <w:rFonts w:ascii="Arial" w:hAnsi="Arial" w:cs="Arial"/>
          <w:color w:val="00204E"/>
          <w:sz w:val="22"/>
          <w:szCs w:val="22"/>
        </w:rPr>
        <w:t>ractitioner.</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The pay committee shall have regard to the results of the </w:t>
      </w:r>
      <w:r w:rsidR="0016082C">
        <w:rPr>
          <w:rFonts w:ascii="Arial" w:hAnsi="Arial" w:cs="Arial"/>
          <w:color w:val="00204E"/>
          <w:sz w:val="22"/>
          <w:szCs w:val="22"/>
        </w:rPr>
        <w:t>l</w:t>
      </w:r>
      <w:r w:rsidRPr="0018666B">
        <w:rPr>
          <w:rFonts w:ascii="Arial" w:hAnsi="Arial" w:cs="Arial"/>
          <w:color w:val="00204E"/>
          <w:sz w:val="22"/>
          <w:szCs w:val="22"/>
        </w:rPr>
        <w:t xml:space="preserve">eading </w:t>
      </w:r>
      <w:r w:rsidR="0016082C">
        <w:rPr>
          <w:rFonts w:ascii="Arial" w:hAnsi="Arial" w:cs="Arial"/>
          <w:color w:val="00204E"/>
          <w:sz w:val="22"/>
          <w:szCs w:val="22"/>
        </w:rPr>
        <w:t>p</w:t>
      </w:r>
      <w:r w:rsidRPr="0018666B">
        <w:rPr>
          <w:rFonts w:ascii="Arial" w:hAnsi="Arial" w:cs="Arial"/>
          <w:color w:val="00204E"/>
          <w:sz w:val="22"/>
          <w:szCs w:val="22"/>
        </w:rPr>
        <w:t>ractitioner’s appraisal, including the pay recommendation, when exercising any discretion in relation to their pay in accordance with paragraph 19 of the Document.</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The appraisal evidence should show the </w:t>
      </w:r>
      <w:r w:rsidR="0016082C">
        <w:rPr>
          <w:rFonts w:ascii="Arial" w:hAnsi="Arial" w:cs="Arial"/>
          <w:color w:val="00204E"/>
          <w:sz w:val="22"/>
          <w:szCs w:val="22"/>
        </w:rPr>
        <w:t>l</w:t>
      </w:r>
      <w:r w:rsidRPr="0018666B">
        <w:rPr>
          <w:rFonts w:ascii="Arial" w:hAnsi="Arial" w:cs="Arial"/>
          <w:color w:val="00204E"/>
          <w:sz w:val="22"/>
          <w:szCs w:val="22"/>
        </w:rPr>
        <w:t xml:space="preserve">eading </w:t>
      </w:r>
      <w:r w:rsidR="0016082C">
        <w:rPr>
          <w:rFonts w:ascii="Arial" w:hAnsi="Arial" w:cs="Arial"/>
          <w:color w:val="00204E"/>
          <w:sz w:val="22"/>
          <w:szCs w:val="22"/>
        </w:rPr>
        <w:t>p</w:t>
      </w:r>
      <w:r w:rsidRPr="0018666B">
        <w:rPr>
          <w:rFonts w:ascii="Arial" w:hAnsi="Arial" w:cs="Arial"/>
          <w:color w:val="00204E"/>
          <w:sz w:val="22"/>
          <w:szCs w:val="22"/>
        </w:rPr>
        <w:t>ractitioner:</w:t>
      </w:r>
    </w:p>
    <w:p w:rsidR="003019F2" w:rsidRPr="0018666B" w:rsidRDefault="003019F2" w:rsidP="00812ECF">
      <w:pPr>
        <w:numPr>
          <w:ilvl w:val="0"/>
          <w:numId w:val="8"/>
        </w:numPr>
        <w:overflowPunct w:val="0"/>
        <w:autoSpaceDE w:val="0"/>
        <w:autoSpaceDN w:val="0"/>
        <w:adjustRightInd w:val="0"/>
        <w:spacing w:before="240"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has made good progress towards their objectives;</w:t>
      </w:r>
    </w:p>
    <w:p w:rsidR="003019F2" w:rsidRPr="0018666B" w:rsidRDefault="003019F2" w:rsidP="00812ECF">
      <w:pPr>
        <w:numPr>
          <w:ilvl w:val="0"/>
          <w:numId w:val="8"/>
        </w:numPr>
        <w:overflowPunct w:val="0"/>
        <w:autoSpaceDE w:val="0"/>
        <w:autoSpaceDN w:val="0"/>
        <w:adjustRightInd w:val="0"/>
        <w:spacing w:before="240"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 xml:space="preserve">is an exemplar of teaching skills, which should impact significantly on pupil progress, in school and the wider school community if relevant; </w:t>
      </w:r>
    </w:p>
    <w:p w:rsidR="003019F2" w:rsidRPr="0018666B" w:rsidRDefault="003019F2" w:rsidP="00812ECF">
      <w:pPr>
        <w:numPr>
          <w:ilvl w:val="0"/>
          <w:numId w:val="8"/>
        </w:numPr>
        <w:overflowPunct w:val="0"/>
        <w:autoSpaceDE w:val="0"/>
        <w:autoSpaceDN w:val="0"/>
        <w:adjustRightInd w:val="0"/>
        <w:spacing w:before="240"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 xml:space="preserve">has made a substantial impact on the effectiveness of staff and colleagues, including any specific elements of practice that have been highlighted as in need of improvement; </w:t>
      </w:r>
    </w:p>
    <w:p w:rsidR="0016082C" w:rsidRPr="0018666B" w:rsidRDefault="003019F2" w:rsidP="00812ECF">
      <w:pPr>
        <w:numPr>
          <w:ilvl w:val="0"/>
          <w:numId w:val="8"/>
        </w:numPr>
        <w:overflowPunct w:val="0"/>
        <w:autoSpaceDE w:val="0"/>
        <w:autoSpaceDN w:val="0"/>
        <w:adjustRightInd w:val="0"/>
        <w:spacing w:before="240" w:line="276" w:lineRule="auto"/>
        <w:ind w:left="426" w:right="-347" w:hanging="426"/>
        <w:textAlignment w:val="baseline"/>
        <w:rPr>
          <w:rFonts w:ascii="Arial" w:hAnsi="Arial" w:cs="Arial"/>
          <w:color w:val="00204E"/>
          <w:sz w:val="22"/>
          <w:szCs w:val="22"/>
        </w:rPr>
      </w:pPr>
      <w:r w:rsidRPr="0018666B">
        <w:rPr>
          <w:rFonts w:ascii="Arial" w:hAnsi="Arial" w:cs="Arial"/>
          <w:color w:val="00204E"/>
          <w:sz w:val="22"/>
          <w:szCs w:val="22"/>
        </w:rPr>
        <w:t xml:space="preserve">is highly competent in the </w:t>
      </w:r>
      <w:r w:rsidR="00776850" w:rsidRPr="0018666B">
        <w:rPr>
          <w:rFonts w:ascii="Arial" w:hAnsi="Arial" w:cs="Arial"/>
          <w:color w:val="00204E"/>
          <w:sz w:val="22"/>
          <w:szCs w:val="22"/>
        </w:rPr>
        <w:t>T</w:t>
      </w:r>
      <w:r w:rsidRPr="0018666B">
        <w:rPr>
          <w:rFonts w:ascii="Arial" w:hAnsi="Arial" w:cs="Arial"/>
          <w:color w:val="00204E"/>
          <w:sz w:val="22"/>
          <w:szCs w:val="22"/>
        </w:rPr>
        <w:t xml:space="preserve">eachers’ </w:t>
      </w:r>
      <w:r w:rsidR="00776850" w:rsidRPr="0018666B">
        <w:rPr>
          <w:rFonts w:ascii="Arial" w:hAnsi="Arial" w:cs="Arial"/>
          <w:color w:val="00204E"/>
          <w:sz w:val="22"/>
          <w:szCs w:val="22"/>
        </w:rPr>
        <w:t>S</w:t>
      </w:r>
      <w:r w:rsidRPr="0018666B">
        <w:rPr>
          <w:rFonts w:ascii="Arial" w:hAnsi="Arial" w:cs="Arial"/>
          <w:color w:val="00204E"/>
          <w:sz w:val="22"/>
          <w:szCs w:val="22"/>
        </w:rPr>
        <w:t>tandards; and</w:t>
      </w:r>
    </w:p>
    <w:p w:rsidR="0016082C" w:rsidRDefault="003019F2" w:rsidP="00FD14DB">
      <w:pPr>
        <w:numPr>
          <w:ilvl w:val="0"/>
          <w:numId w:val="8"/>
        </w:numPr>
        <w:overflowPunct w:val="0"/>
        <w:autoSpaceDE w:val="0"/>
        <w:autoSpaceDN w:val="0"/>
        <w:adjustRightInd w:val="0"/>
        <w:spacing w:before="240" w:line="276" w:lineRule="auto"/>
        <w:ind w:left="426" w:right="-347" w:hanging="426"/>
        <w:textAlignment w:val="baseline"/>
        <w:rPr>
          <w:rFonts w:ascii="Arial" w:hAnsi="Arial" w:cs="Arial"/>
          <w:b/>
          <w:color w:val="00204E"/>
          <w:sz w:val="22"/>
          <w:szCs w:val="22"/>
        </w:rPr>
      </w:pPr>
      <w:r w:rsidRPr="0016082C">
        <w:rPr>
          <w:rFonts w:ascii="Arial" w:hAnsi="Arial" w:cs="Arial"/>
          <w:color w:val="00204E"/>
          <w:sz w:val="22"/>
          <w:szCs w:val="22"/>
        </w:rPr>
        <w:t>has shown strong leadership in developing, implementing and evaluating policies and practice in their workplace that contribute to school improvement.</w:t>
      </w:r>
    </w:p>
    <w:p w:rsidR="003019F2" w:rsidRPr="0016082C" w:rsidRDefault="003019F2">
      <w:pPr>
        <w:overflowPunct w:val="0"/>
        <w:autoSpaceDE w:val="0"/>
        <w:autoSpaceDN w:val="0"/>
        <w:adjustRightInd w:val="0"/>
        <w:spacing w:before="240" w:line="276" w:lineRule="auto"/>
        <w:ind w:right="-347"/>
        <w:textAlignment w:val="baseline"/>
        <w:rPr>
          <w:rFonts w:ascii="Arial" w:hAnsi="Arial" w:cs="Arial"/>
          <w:b/>
          <w:color w:val="00204E"/>
          <w:sz w:val="22"/>
          <w:szCs w:val="22"/>
        </w:rPr>
      </w:pPr>
      <w:r w:rsidRPr="0016082C">
        <w:rPr>
          <w:rFonts w:ascii="Arial" w:hAnsi="Arial" w:cs="Arial"/>
          <w:color w:val="00204E"/>
          <w:sz w:val="22"/>
          <w:szCs w:val="22"/>
        </w:rPr>
        <w:t xml:space="preserve">“Highly competent” and “substantial” are defined in the section entitled </w:t>
      </w:r>
      <w:r w:rsidRPr="0016082C">
        <w:rPr>
          <w:rFonts w:ascii="Arial" w:hAnsi="Arial" w:cs="Arial"/>
          <w:b/>
          <w:color w:val="00204E"/>
          <w:sz w:val="22"/>
          <w:szCs w:val="22"/>
        </w:rPr>
        <w:t>Applications to be paid on the upper pay range</w:t>
      </w:r>
    </w:p>
    <w:p w:rsidR="003A18A9" w:rsidRDefault="003A18A9"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The pay committee will award one pay point for continued good performance.  Pay progression will be clearly attributable to the performance of the individual teacher and judgments will only be made on evidence gathered </w:t>
      </w:r>
      <w:r w:rsidR="0016082C">
        <w:rPr>
          <w:rFonts w:ascii="Arial" w:hAnsi="Arial" w:cs="Arial"/>
          <w:color w:val="00204E"/>
          <w:sz w:val="22"/>
          <w:szCs w:val="22"/>
        </w:rPr>
        <w:t>that</w:t>
      </w:r>
      <w:r w:rsidR="0016082C" w:rsidRPr="0018666B">
        <w:rPr>
          <w:rFonts w:ascii="Arial" w:hAnsi="Arial" w:cs="Arial"/>
          <w:color w:val="00204E"/>
          <w:sz w:val="22"/>
          <w:szCs w:val="22"/>
        </w:rPr>
        <w:t xml:space="preserve"> </w:t>
      </w:r>
      <w:r w:rsidRPr="0018666B">
        <w:rPr>
          <w:rFonts w:ascii="Arial" w:hAnsi="Arial" w:cs="Arial"/>
          <w:color w:val="00204E"/>
          <w:sz w:val="22"/>
          <w:szCs w:val="22"/>
        </w:rPr>
        <w:t>is related to the formal appraisal process. The pay committee will be able to justify its decisions</w:t>
      </w:r>
      <w:r w:rsidR="00852500">
        <w:rPr>
          <w:rFonts w:ascii="Arial" w:hAnsi="Arial" w:cs="Arial"/>
          <w:color w:val="00204E"/>
          <w:sz w:val="22"/>
          <w:szCs w:val="22"/>
        </w:rPr>
        <w:t xml:space="preserve"> </w:t>
      </w:r>
      <w:r w:rsidR="00852500" w:rsidRPr="0018666B">
        <w:rPr>
          <w:rFonts w:ascii="Arial" w:hAnsi="Arial" w:cs="Arial"/>
          <w:color w:val="00204E"/>
          <w:sz w:val="22"/>
          <w:szCs w:val="22"/>
        </w:rPr>
        <w:t>objectively</w:t>
      </w:r>
      <w:r w:rsidRPr="0018666B">
        <w:rPr>
          <w:rFonts w:ascii="Arial" w:hAnsi="Arial" w:cs="Arial"/>
          <w:color w:val="00204E"/>
          <w:sz w:val="22"/>
          <w:szCs w:val="22"/>
        </w:rPr>
        <w:t>.</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i/>
          <w:color w:val="00204E"/>
          <w:sz w:val="22"/>
          <w:szCs w:val="22"/>
          <w:highlight w:val="lightGray"/>
        </w:rPr>
        <w:t>Whe</w:t>
      </w:r>
      <w:r w:rsidR="0016082C">
        <w:rPr>
          <w:rFonts w:ascii="Arial" w:hAnsi="Arial" w:cs="Arial"/>
          <w:i/>
          <w:color w:val="00204E"/>
          <w:sz w:val="22"/>
          <w:szCs w:val="22"/>
          <w:highlight w:val="lightGray"/>
        </w:rPr>
        <w:t>n</w:t>
      </w:r>
      <w:r w:rsidRPr="0018666B">
        <w:rPr>
          <w:rFonts w:ascii="Arial" w:hAnsi="Arial" w:cs="Arial"/>
          <w:i/>
          <w:color w:val="00204E"/>
          <w:sz w:val="22"/>
          <w:szCs w:val="22"/>
          <w:highlight w:val="lightGray"/>
        </w:rPr>
        <w:t xml:space="preserve"> it is clear from the evidence that the teacher’s performance is exceptional, the pay committee will award enhanced pay progression of [insert number] pay points</w:t>
      </w:r>
      <w:r w:rsidRPr="0018666B">
        <w:rPr>
          <w:rFonts w:ascii="Arial" w:hAnsi="Arial" w:cs="Arial"/>
          <w:color w:val="00204E"/>
          <w:sz w:val="22"/>
          <w:szCs w:val="22"/>
          <w:highlight w:val="lightGray"/>
        </w:rPr>
        <w:t>.</w:t>
      </w:r>
      <w:r w:rsidRPr="0018666B">
        <w:rPr>
          <w:rFonts w:ascii="Arial" w:hAnsi="Arial" w:cs="Arial"/>
          <w:color w:val="00204E"/>
          <w:sz w:val="22"/>
          <w:szCs w:val="22"/>
        </w:rPr>
        <w:t xml:space="preserve">  </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Further information, including sources of evidence</w:t>
      </w:r>
      <w:r w:rsidR="001B0D9F" w:rsidRPr="0018666B">
        <w:rPr>
          <w:rFonts w:ascii="Arial" w:hAnsi="Arial" w:cs="Arial"/>
          <w:color w:val="00204E"/>
          <w:sz w:val="22"/>
          <w:szCs w:val="22"/>
        </w:rPr>
        <w:t>,</w:t>
      </w:r>
      <w:r w:rsidRPr="0018666B">
        <w:rPr>
          <w:rFonts w:ascii="Arial" w:hAnsi="Arial" w:cs="Arial"/>
          <w:color w:val="00204E"/>
          <w:sz w:val="22"/>
          <w:szCs w:val="22"/>
        </w:rPr>
        <w:t xml:space="preserve"> is contained within the school’s appraisal policy.</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The pay committee will be advised by the </w:t>
      </w:r>
      <w:r w:rsidR="00E95522" w:rsidRPr="0018666B">
        <w:rPr>
          <w:rFonts w:ascii="Arial" w:hAnsi="Arial" w:cs="Arial"/>
          <w:color w:val="00204E"/>
          <w:sz w:val="22"/>
          <w:szCs w:val="22"/>
        </w:rPr>
        <w:t>head</w:t>
      </w:r>
      <w:r w:rsidR="0016082C">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xml:space="preserve"> in making all such decisions.</w:t>
      </w:r>
    </w:p>
    <w:p w:rsidR="003019F2" w:rsidRPr="0018666B" w:rsidRDefault="003019F2" w:rsidP="00812ECF">
      <w:pPr>
        <w:tabs>
          <w:tab w:val="left" w:pos="1440"/>
        </w:tabs>
        <w:overflowPunct w:val="0"/>
        <w:autoSpaceDE w:val="0"/>
        <w:autoSpaceDN w:val="0"/>
        <w:adjustRightInd w:val="0"/>
        <w:spacing w:line="276" w:lineRule="auto"/>
        <w:ind w:right="-347"/>
        <w:textAlignment w:val="baseline"/>
        <w:rPr>
          <w:rFonts w:ascii="Arial" w:hAnsi="Arial" w:cs="Arial"/>
          <w:b/>
          <w:bCs/>
          <w:color w:val="00204E"/>
          <w:sz w:val="22"/>
          <w:szCs w:val="22"/>
        </w:rPr>
      </w:pPr>
    </w:p>
    <w:p w:rsidR="003019F2" w:rsidRPr="0018666B" w:rsidRDefault="003019F2" w:rsidP="00812ECF">
      <w:pPr>
        <w:tabs>
          <w:tab w:val="left" w:pos="1440"/>
        </w:tabs>
        <w:overflowPunct w:val="0"/>
        <w:autoSpaceDE w:val="0"/>
        <w:autoSpaceDN w:val="0"/>
        <w:adjustRightInd w:val="0"/>
        <w:spacing w:line="276" w:lineRule="auto"/>
        <w:ind w:right="-347"/>
        <w:textAlignment w:val="baseline"/>
        <w:rPr>
          <w:rFonts w:ascii="Arial" w:hAnsi="Arial" w:cs="Arial"/>
          <w:b/>
          <w:bCs/>
          <w:color w:val="00204E"/>
          <w:sz w:val="22"/>
          <w:szCs w:val="22"/>
        </w:rPr>
      </w:pPr>
      <w:r w:rsidRPr="0018666B">
        <w:rPr>
          <w:rFonts w:ascii="Arial" w:hAnsi="Arial" w:cs="Arial"/>
          <w:b/>
          <w:bCs/>
          <w:color w:val="00204E"/>
          <w:sz w:val="22"/>
          <w:szCs w:val="22"/>
        </w:rPr>
        <w:t>Unqualified teachers</w:t>
      </w:r>
    </w:p>
    <w:p w:rsidR="003019F2" w:rsidRPr="0018666B" w:rsidRDefault="003019F2" w:rsidP="00812ECF">
      <w:pPr>
        <w:tabs>
          <w:tab w:val="left" w:pos="1440"/>
        </w:tabs>
        <w:overflowPunct w:val="0"/>
        <w:autoSpaceDE w:val="0"/>
        <w:autoSpaceDN w:val="0"/>
        <w:adjustRightInd w:val="0"/>
        <w:spacing w:line="276" w:lineRule="auto"/>
        <w:ind w:right="-347"/>
        <w:textAlignment w:val="baseline"/>
        <w:rPr>
          <w:rFonts w:ascii="Arial" w:hAnsi="Arial" w:cs="Arial"/>
          <w:b/>
          <w:bCs/>
          <w:color w:val="00204E"/>
          <w:sz w:val="22"/>
          <w:szCs w:val="22"/>
        </w:rPr>
      </w:pPr>
    </w:p>
    <w:p w:rsidR="003019F2" w:rsidRPr="0018666B" w:rsidRDefault="003019F2" w:rsidP="00812ECF">
      <w:pPr>
        <w:tabs>
          <w:tab w:val="left" w:pos="1440"/>
        </w:tabs>
        <w:overflowPunct w:val="0"/>
        <w:autoSpaceDE w:val="0"/>
        <w:autoSpaceDN w:val="0"/>
        <w:adjustRightInd w:val="0"/>
        <w:spacing w:line="276" w:lineRule="auto"/>
        <w:ind w:right="-347"/>
        <w:textAlignment w:val="baseline"/>
        <w:rPr>
          <w:rFonts w:ascii="Arial" w:hAnsi="Arial" w:cs="Arial"/>
          <w:b/>
          <w:bCs/>
          <w:color w:val="00204E"/>
          <w:sz w:val="22"/>
          <w:szCs w:val="22"/>
        </w:rPr>
      </w:pPr>
      <w:r w:rsidRPr="0018666B">
        <w:rPr>
          <w:rFonts w:ascii="Arial" w:hAnsi="Arial" w:cs="Arial"/>
          <w:b/>
          <w:bCs/>
          <w:color w:val="00204E"/>
          <w:sz w:val="22"/>
          <w:szCs w:val="22"/>
        </w:rPr>
        <w:t>Pay on appointment</w:t>
      </w:r>
    </w:p>
    <w:p w:rsidR="003019F2" w:rsidRPr="0018666B" w:rsidRDefault="003019F2" w:rsidP="00812ECF">
      <w:pPr>
        <w:tabs>
          <w:tab w:val="left" w:pos="1440"/>
        </w:tabs>
        <w:overflowPunct w:val="0"/>
        <w:autoSpaceDE w:val="0"/>
        <w:autoSpaceDN w:val="0"/>
        <w:adjustRightInd w:val="0"/>
        <w:spacing w:line="276" w:lineRule="auto"/>
        <w:ind w:right="-347"/>
        <w:textAlignment w:val="baseline"/>
        <w:rPr>
          <w:rFonts w:ascii="Arial" w:hAnsi="Arial" w:cs="Arial"/>
          <w:b/>
          <w:bCs/>
          <w:color w:val="00204E"/>
          <w:sz w:val="22"/>
          <w:szCs w:val="22"/>
          <w:u w:val="single"/>
        </w:rPr>
      </w:pPr>
    </w:p>
    <w:p w:rsidR="003019F2" w:rsidRPr="0018666B" w:rsidRDefault="003019F2" w:rsidP="00812ECF">
      <w:pPr>
        <w:tabs>
          <w:tab w:val="left" w:pos="144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bCs/>
          <w:color w:val="00204E"/>
          <w:sz w:val="22"/>
          <w:szCs w:val="22"/>
        </w:rPr>
        <w:t>The pay committee will pay any unqualified teacher in accordance with paragraph 17 of the Document</w:t>
      </w:r>
      <w:r w:rsidRPr="0018666B">
        <w:rPr>
          <w:rFonts w:ascii="Arial" w:hAnsi="Arial" w:cs="Arial"/>
          <w:color w:val="00204E"/>
          <w:sz w:val="22"/>
          <w:szCs w:val="22"/>
        </w:rPr>
        <w:t>. The pay committee will determine where a newly appointed unqualified teacher will enter the scale</w:t>
      </w:r>
      <w:r w:rsidR="0016082C">
        <w:rPr>
          <w:rFonts w:ascii="Arial" w:hAnsi="Arial" w:cs="Arial"/>
          <w:color w:val="00204E"/>
          <w:sz w:val="22"/>
          <w:szCs w:val="22"/>
        </w:rPr>
        <w:t>. This decision is based on</w:t>
      </w:r>
      <w:r w:rsidRPr="0018666B">
        <w:rPr>
          <w:rFonts w:ascii="Arial" w:hAnsi="Arial" w:cs="Arial"/>
          <w:color w:val="00204E"/>
          <w:sz w:val="22"/>
          <w:szCs w:val="22"/>
        </w:rPr>
        <w:t xml:space="preserve"> </w:t>
      </w:r>
      <w:r w:rsidR="0016082C">
        <w:rPr>
          <w:rFonts w:ascii="Arial" w:hAnsi="Arial" w:cs="Arial"/>
          <w:color w:val="00204E"/>
          <w:sz w:val="22"/>
          <w:szCs w:val="22"/>
        </w:rPr>
        <w:t xml:space="preserve">the </w:t>
      </w:r>
      <w:r w:rsidR="0016082C" w:rsidRPr="0018666B">
        <w:rPr>
          <w:rFonts w:ascii="Arial" w:hAnsi="Arial" w:cs="Arial"/>
          <w:color w:val="00204E"/>
          <w:sz w:val="22"/>
          <w:szCs w:val="22"/>
        </w:rPr>
        <w:t>unqualified</w:t>
      </w:r>
      <w:r w:rsidR="0016082C">
        <w:rPr>
          <w:rFonts w:ascii="Arial" w:hAnsi="Arial" w:cs="Arial"/>
          <w:color w:val="00204E"/>
          <w:sz w:val="22"/>
          <w:szCs w:val="22"/>
        </w:rPr>
        <w:t xml:space="preserve"> teacher’s</w:t>
      </w:r>
      <w:r w:rsidR="0016082C" w:rsidRPr="0018666B">
        <w:rPr>
          <w:rFonts w:ascii="Arial" w:hAnsi="Arial" w:cs="Arial"/>
          <w:color w:val="00204E"/>
          <w:sz w:val="22"/>
          <w:szCs w:val="22"/>
        </w:rPr>
        <w:t xml:space="preserve"> </w:t>
      </w:r>
      <w:r w:rsidRPr="0018666B">
        <w:rPr>
          <w:rFonts w:ascii="Arial" w:hAnsi="Arial" w:cs="Arial"/>
          <w:color w:val="00204E"/>
          <w:sz w:val="22"/>
          <w:szCs w:val="22"/>
        </w:rPr>
        <w:t xml:space="preserve">qualifications </w:t>
      </w:r>
      <w:r w:rsidR="001B0D9F" w:rsidRPr="0018666B">
        <w:rPr>
          <w:rFonts w:ascii="Arial" w:hAnsi="Arial" w:cs="Arial"/>
          <w:color w:val="00204E"/>
          <w:sz w:val="22"/>
          <w:szCs w:val="22"/>
        </w:rPr>
        <w:t>and/</w:t>
      </w:r>
      <w:r w:rsidRPr="0018666B">
        <w:rPr>
          <w:rFonts w:ascii="Arial" w:hAnsi="Arial" w:cs="Arial"/>
          <w:color w:val="00204E"/>
          <w:sz w:val="22"/>
          <w:szCs w:val="22"/>
        </w:rPr>
        <w:t xml:space="preserve">or experience </w:t>
      </w:r>
      <w:r w:rsidR="0016082C">
        <w:rPr>
          <w:rFonts w:ascii="Arial" w:hAnsi="Arial" w:cs="Arial"/>
          <w:color w:val="00204E"/>
          <w:sz w:val="22"/>
          <w:szCs w:val="22"/>
        </w:rPr>
        <w:t>that</w:t>
      </w:r>
      <w:r w:rsidRPr="0018666B">
        <w:rPr>
          <w:rFonts w:ascii="Arial" w:hAnsi="Arial" w:cs="Arial"/>
          <w:color w:val="00204E"/>
          <w:sz w:val="22"/>
          <w:szCs w:val="22"/>
        </w:rPr>
        <w:t xml:space="preserve"> </w:t>
      </w:r>
      <w:r w:rsidR="0016082C">
        <w:rPr>
          <w:rFonts w:ascii="Arial" w:hAnsi="Arial" w:cs="Arial"/>
          <w:color w:val="00204E"/>
          <w:sz w:val="22"/>
          <w:szCs w:val="22"/>
        </w:rPr>
        <w:t>the committee</w:t>
      </w:r>
      <w:r w:rsidR="0016082C" w:rsidRPr="0018666B">
        <w:rPr>
          <w:rFonts w:ascii="Arial" w:hAnsi="Arial" w:cs="Arial"/>
          <w:color w:val="00204E"/>
          <w:sz w:val="22"/>
          <w:szCs w:val="22"/>
        </w:rPr>
        <w:t xml:space="preserve"> </w:t>
      </w:r>
      <w:r w:rsidRPr="0018666B">
        <w:rPr>
          <w:rFonts w:ascii="Arial" w:hAnsi="Arial" w:cs="Arial"/>
          <w:color w:val="00204E"/>
          <w:sz w:val="22"/>
          <w:szCs w:val="22"/>
        </w:rPr>
        <w:t>consider</w:t>
      </w:r>
      <w:r w:rsidR="0016082C">
        <w:rPr>
          <w:rFonts w:ascii="Arial" w:hAnsi="Arial" w:cs="Arial"/>
          <w:color w:val="00204E"/>
          <w:sz w:val="22"/>
          <w:szCs w:val="22"/>
        </w:rPr>
        <w:t>s</w:t>
      </w:r>
      <w:r w:rsidRPr="0018666B">
        <w:rPr>
          <w:rFonts w:ascii="Arial" w:hAnsi="Arial" w:cs="Arial"/>
          <w:color w:val="00204E"/>
          <w:sz w:val="22"/>
          <w:szCs w:val="22"/>
        </w:rPr>
        <w:t xml:space="preserve"> to be of value.</w:t>
      </w:r>
      <w:r w:rsidRPr="0018666B">
        <w:rPr>
          <w:rFonts w:ascii="Arial" w:hAnsi="Arial" w:cs="Arial"/>
          <w:b/>
          <w:color w:val="00204E"/>
          <w:sz w:val="22"/>
          <w:szCs w:val="22"/>
        </w:rPr>
        <w:t xml:space="preserve"> </w:t>
      </w:r>
      <w:r w:rsidRPr="0018666B">
        <w:rPr>
          <w:rFonts w:ascii="Arial" w:hAnsi="Arial" w:cs="Arial"/>
          <w:color w:val="00204E"/>
          <w:sz w:val="22"/>
          <w:szCs w:val="22"/>
        </w:rPr>
        <w:t>The pay committee will consider whether it wishes to pay an additional allowance in accordance with paragraph 22.</w:t>
      </w:r>
    </w:p>
    <w:p w:rsidR="003019F2" w:rsidRPr="0018666B" w:rsidRDefault="003019F2" w:rsidP="00812ECF">
      <w:pPr>
        <w:tabs>
          <w:tab w:val="left" w:pos="1440"/>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tabs>
          <w:tab w:val="left" w:pos="1440"/>
        </w:tabs>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highlight w:val="lightGray"/>
        </w:rPr>
        <w:t>Annual pay determination</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16082C" w:rsidP="00812ECF">
      <w:pPr>
        <w:spacing w:line="276" w:lineRule="auto"/>
        <w:ind w:right="-347"/>
        <w:rPr>
          <w:rFonts w:ascii="Arial" w:hAnsi="Arial" w:cs="Arial"/>
          <w:color w:val="00204E"/>
          <w:sz w:val="22"/>
          <w:szCs w:val="22"/>
        </w:rPr>
      </w:pPr>
      <w:r>
        <w:rPr>
          <w:rFonts w:ascii="Arial" w:hAnsi="Arial" w:cs="Arial"/>
          <w:color w:val="00204E"/>
          <w:sz w:val="22"/>
          <w:szCs w:val="22"/>
        </w:rPr>
        <w:t>T</w:t>
      </w:r>
      <w:r w:rsidR="003019F2" w:rsidRPr="0018666B">
        <w:rPr>
          <w:rFonts w:ascii="Arial" w:hAnsi="Arial" w:cs="Arial"/>
          <w:color w:val="00204E"/>
          <w:sz w:val="22"/>
          <w:szCs w:val="22"/>
        </w:rPr>
        <w:t xml:space="preserve">o progress up the unqualified teacher range, one point annually, unqualified teachers will need to show they have made good progress towards their objectives. </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i/>
          <w:color w:val="00204E"/>
          <w:sz w:val="22"/>
          <w:szCs w:val="22"/>
        </w:rPr>
      </w:pPr>
      <w:r w:rsidRPr="0018666B">
        <w:rPr>
          <w:rFonts w:ascii="Arial" w:hAnsi="Arial" w:cs="Arial"/>
          <w:i/>
          <w:color w:val="00204E"/>
          <w:sz w:val="22"/>
          <w:szCs w:val="22"/>
          <w:highlight w:val="lightGray"/>
        </w:rPr>
        <w:t>If the evidence shows a teacher has exceptional performance, the governing body will award enhanced pay progression of [insert text] pay points.</w:t>
      </w: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Judgments will only be made on evidence gathered which is related to the appraisal process.</w:t>
      </w:r>
      <w:r w:rsidRPr="0018666B">
        <w:rPr>
          <w:rFonts w:ascii="Arial" w:hAnsi="Arial" w:cs="Arial"/>
          <w:color w:val="00204E"/>
          <w:sz w:val="22"/>
          <w:szCs w:val="22"/>
        </w:rPr>
        <w:br/>
      </w: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Information on sources of evidence is contained within the school’s appraisal policy.</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The pay committee will be advised by the </w:t>
      </w:r>
      <w:r w:rsidR="00E95522" w:rsidRPr="0018666B">
        <w:rPr>
          <w:rFonts w:ascii="Arial" w:hAnsi="Arial" w:cs="Arial"/>
          <w:color w:val="00204E"/>
          <w:sz w:val="22"/>
          <w:szCs w:val="22"/>
        </w:rPr>
        <w:t>head</w:t>
      </w:r>
      <w:r w:rsidR="0016082C">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xml:space="preserve"> in making all such decisions. Pay progression on the unqualified teacher range will be clearly attributable to the performance of the individual teacher. The pay committee will be able to justify its decisions</w:t>
      </w:r>
      <w:r w:rsidR="00852500">
        <w:rPr>
          <w:rFonts w:ascii="Arial" w:hAnsi="Arial" w:cs="Arial"/>
          <w:color w:val="00204E"/>
          <w:sz w:val="22"/>
          <w:szCs w:val="22"/>
        </w:rPr>
        <w:t xml:space="preserve"> </w:t>
      </w:r>
      <w:r w:rsidR="00852500" w:rsidRPr="0018666B">
        <w:rPr>
          <w:rFonts w:ascii="Arial" w:hAnsi="Arial" w:cs="Arial"/>
          <w:color w:val="00204E"/>
          <w:sz w:val="22"/>
          <w:szCs w:val="22"/>
        </w:rPr>
        <w:t>objectively</w:t>
      </w:r>
      <w:r w:rsidRPr="0018666B">
        <w:rPr>
          <w:rFonts w:ascii="Arial" w:hAnsi="Arial" w:cs="Arial"/>
          <w:color w:val="00204E"/>
          <w:sz w:val="22"/>
          <w:szCs w:val="22"/>
        </w:rPr>
        <w:t>.</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highlight w:val="lightGray"/>
        </w:rPr>
        <w:t xml:space="preserve">Teaching and learning responsibility </w:t>
      </w:r>
      <w:r w:rsidR="001B0D9F" w:rsidRPr="0018666B">
        <w:rPr>
          <w:rFonts w:ascii="Arial" w:hAnsi="Arial" w:cs="Arial"/>
          <w:b/>
          <w:color w:val="00204E"/>
          <w:sz w:val="22"/>
          <w:szCs w:val="22"/>
          <w:highlight w:val="lightGray"/>
        </w:rPr>
        <w:t xml:space="preserve">(TLR) </w:t>
      </w:r>
      <w:r w:rsidRPr="0018666B">
        <w:rPr>
          <w:rFonts w:ascii="Arial" w:hAnsi="Arial" w:cs="Arial"/>
          <w:b/>
          <w:color w:val="00204E"/>
          <w:sz w:val="22"/>
          <w:szCs w:val="22"/>
          <w:highlight w:val="lightGray"/>
        </w:rPr>
        <w:t>payments</w:t>
      </w:r>
    </w:p>
    <w:p w:rsidR="003019F2" w:rsidRPr="0018666B" w:rsidRDefault="003019F2" w:rsidP="00812ECF">
      <w:pPr>
        <w:spacing w:line="276" w:lineRule="auto"/>
        <w:ind w:right="-347"/>
        <w:rPr>
          <w:rFonts w:ascii="Arial" w:hAnsi="Arial" w:cs="Arial"/>
          <w:bCs/>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bCs/>
          <w:color w:val="00204E"/>
          <w:sz w:val="22"/>
          <w:szCs w:val="22"/>
        </w:rPr>
        <w:t xml:space="preserve">The pay committee may award a TLR to a classroom teacher in accordance with paragraph 20 of the Document and paragraphs 47 to 54 of the section </w:t>
      </w:r>
      <w:r w:rsidR="0016082C">
        <w:rPr>
          <w:rFonts w:ascii="Arial" w:hAnsi="Arial" w:cs="Arial"/>
          <w:bCs/>
          <w:color w:val="00204E"/>
          <w:sz w:val="22"/>
          <w:szCs w:val="22"/>
        </w:rPr>
        <w:t>three</w:t>
      </w:r>
      <w:r w:rsidR="0016082C" w:rsidRPr="0018666B">
        <w:rPr>
          <w:rFonts w:ascii="Arial" w:hAnsi="Arial" w:cs="Arial"/>
          <w:bCs/>
          <w:color w:val="00204E"/>
          <w:sz w:val="22"/>
          <w:szCs w:val="22"/>
        </w:rPr>
        <w:t xml:space="preserve"> </w:t>
      </w:r>
      <w:r w:rsidRPr="0018666B">
        <w:rPr>
          <w:rFonts w:ascii="Arial" w:hAnsi="Arial" w:cs="Arial"/>
          <w:bCs/>
          <w:color w:val="00204E"/>
          <w:sz w:val="22"/>
          <w:szCs w:val="22"/>
        </w:rPr>
        <w:t>guidance.</w:t>
      </w:r>
      <w:r w:rsidRPr="0018666B">
        <w:rPr>
          <w:rFonts w:ascii="Arial" w:hAnsi="Arial" w:cs="Arial"/>
          <w:color w:val="00204E"/>
          <w:sz w:val="22"/>
          <w:szCs w:val="22"/>
        </w:rPr>
        <w:t xml:space="preserve"> TLR1 or </w:t>
      </w:r>
      <w:r w:rsidR="0016082C">
        <w:rPr>
          <w:rFonts w:ascii="Arial" w:hAnsi="Arial" w:cs="Arial"/>
          <w:color w:val="00204E"/>
          <w:sz w:val="22"/>
          <w:szCs w:val="22"/>
        </w:rPr>
        <w:t>TLR</w:t>
      </w:r>
      <w:r w:rsidRPr="0018666B">
        <w:rPr>
          <w:rFonts w:ascii="Arial" w:hAnsi="Arial" w:cs="Arial"/>
          <w:color w:val="00204E"/>
          <w:sz w:val="22"/>
          <w:szCs w:val="22"/>
        </w:rPr>
        <w:t>2 will be for a clearly defined and sustained additional responsibility in the context of the school’s staffing structure for the purpose of ensuring the continued delivery of high</w:t>
      </w:r>
      <w:r w:rsidR="0016082C">
        <w:rPr>
          <w:rFonts w:ascii="Arial" w:hAnsi="Arial" w:cs="Arial"/>
          <w:color w:val="00204E"/>
          <w:sz w:val="22"/>
          <w:szCs w:val="22"/>
        </w:rPr>
        <w:t>-</w:t>
      </w:r>
      <w:r w:rsidRPr="0018666B">
        <w:rPr>
          <w:rFonts w:ascii="Arial" w:hAnsi="Arial" w:cs="Arial"/>
          <w:color w:val="00204E"/>
          <w:sz w:val="22"/>
          <w:szCs w:val="22"/>
        </w:rPr>
        <w:t>quality teaching and learning. All job descriptions will be regularly reviewed</w:t>
      </w:r>
      <w:r w:rsidR="0016082C">
        <w:rPr>
          <w:rFonts w:ascii="Arial" w:hAnsi="Arial" w:cs="Arial"/>
          <w:color w:val="00204E"/>
          <w:sz w:val="22"/>
          <w:szCs w:val="22"/>
        </w:rPr>
        <w:t>. The committee</w:t>
      </w:r>
      <w:r w:rsidRPr="0018666B">
        <w:rPr>
          <w:rFonts w:ascii="Arial" w:hAnsi="Arial" w:cs="Arial"/>
          <w:color w:val="00204E"/>
          <w:sz w:val="22"/>
          <w:szCs w:val="22"/>
        </w:rPr>
        <w:t xml:space="preserve"> will make clear, if applicable, the responsibility or package of responsibilities for which a TLR is awarded</w:t>
      </w:r>
      <w:r w:rsidR="0016082C">
        <w:rPr>
          <w:rFonts w:ascii="Arial" w:hAnsi="Arial" w:cs="Arial"/>
          <w:color w:val="00204E"/>
          <w:sz w:val="22"/>
          <w:szCs w:val="22"/>
        </w:rPr>
        <w:t xml:space="preserve"> and</w:t>
      </w:r>
      <w:r w:rsidRPr="0018666B">
        <w:rPr>
          <w:rFonts w:ascii="Arial" w:hAnsi="Arial" w:cs="Arial"/>
          <w:color w:val="00204E"/>
          <w:sz w:val="22"/>
          <w:szCs w:val="22"/>
        </w:rPr>
        <w:t xml:space="preserve"> tak</w:t>
      </w:r>
      <w:r w:rsidR="0016082C">
        <w:rPr>
          <w:rFonts w:ascii="Arial" w:hAnsi="Arial" w:cs="Arial"/>
          <w:color w:val="00204E"/>
          <w:sz w:val="22"/>
          <w:szCs w:val="22"/>
        </w:rPr>
        <w:t>e</w:t>
      </w:r>
      <w:r w:rsidRPr="0018666B">
        <w:rPr>
          <w:rFonts w:ascii="Arial" w:hAnsi="Arial" w:cs="Arial"/>
          <w:color w:val="00204E"/>
          <w:sz w:val="22"/>
          <w:szCs w:val="22"/>
        </w:rPr>
        <w:t xml:space="preserve"> into account the criterion and factors set out </w:t>
      </w:r>
      <w:r w:rsidR="00852500">
        <w:rPr>
          <w:rFonts w:ascii="Arial" w:hAnsi="Arial" w:cs="Arial"/>
          <w:color w:val="00204E"/>
          <w:sz w:val="22"/>
          <w:szCs w:val="22"/>
        </w:rPr>
        <w:t>in</w:t>
      </w:r>
      <w:r w:rsidRPr="0018666B">
        <w:rPr>
          <w:rFonts w:ascii="Arial" w:hAnsi="Arial" w:cs="Arial"/>
          <w:color w:val="00204E"/>
          <w:sz w:val="22"/>
          <w:szCs w:val="22"/>
        </w:rPr>
        <w:t xml:space="preserve"> paragraph 20.4. </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The pay committee will ensure sufficient differential exists between different levels of TLR</w:t>
      </w:r>
      <w:r w:rsidR="0016082C">
        <w:rPr>
          <w:rFonts w:ascii="Arial" w:hAnsi="Arial" w:cs="Arial"/>
          <w:color w:val="00204E"/>
          <w:sz w:val="22"/>
          <w:szCs w:val="22"/>
        </w:rPr>
        <w:t xml:space="preserve"> and take </w:t>
      </w:r>
      <w:r w:rsidRPr="0018666B">
        <w:rPr>
          <w:rFonts w:ascii="Arial" w:hAnsi="Arial" w:cs="Arial"/>
          <w:color w:val="00204E"/>
          <w:sz w:val="22"/>
          <w:szCs w:val="22"/>
        </w:rPr>
        <w:t>account of the responsibilities for which the TLR is awarded. All decisions will be objectively justified.</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In this school, the different levels of TLRs are:</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i/>
          <w:color w:val="00204E"/>
          <w:sz w:val="22"/>
          <w:szCs w:val="22"/>
        </w:rPr>
      </w:pPr>
      <w:r w:rsidRPr="0018666B">
        <w:rPr>
          <w:rFonts w:ascii="Arial" w:hAnsi="Arial" w:cs="Arial"/>
          <w:i/>
          <w:color w:val="00204E"/>
          <w:sz w:val="22"/>
          <w:szCs w:val="22"/>
          <w:highlight w:val="lightGray"/>
        </w:rPr>
        <w:t>[insert NB: the minimum of TLR2 band is £2</w:t>
      </w:r>
      <w:r w:rsidR="0016082C">
        <w:rPr>
          <w:rFonts w:ascii="Arial" w:hAnsi="Arial" w:cs="Arial"/>
          <w:i/>
          <w:color w:val="00204E"/>
          <w:sz w:val="22"/>
          <w:szCs w:val="22"/>
          <w:highlight w:val="lightGray"/>
        </w:rPr>
        <w:t>,</w:t>
      </w:r>
      <w:r w:rsidRPr="0018666B">
        <w:rPr>
          <w:rFonts w:ascii="Arial" w:hAnsi="Arial" w:cs="Arial"/>
          <w:i/>
          <w:color w:val="00204E"/>
          <w:sz w:val="22"/>
          <w:szCs w:val="22"/>
          <w:highlight w:val="lightGray"/>
        </w:rPr>
        <w:t>6</w:t>
      </w:r>
      <w:r w:rsidR="00B13AF0" w:rsidRPr="0018666B">
        <w:rPr>
          <w:rFonts w:ascii="Arial" w:hAnsi="Arial" w:cs="Arial"/>
          <w:i/>
          <w:color w:val="00204E"/>
          <w:sz w:val="22"/>
          <w:szCs w:val="22"/>
          <w:highlight w:val="lightGray"/>
        </w:rPr>
        <w:t>67</w:t>
      </w:r>
      <w:r w:rsidR="00B348EC">
        <w:rPr>
          <w:rFonts w:ascii="Arial" w:hAnsi="Arial" w:cs="Arial"/>
          <w:i/>
          <w:color w:val="00204E"/>
          <w:sz w:val="22"/>
          <w:szCs w:val="22"/>
          <w:highlight w:val="lightGray"/>
        </w:rPr>
        <w:t>,</w:t>
      </w:r>
      <w:r w:rsidRPr="0018666B">
        <w:rPr>
          <w:rFonts w:ascii="Arial" w:hAnsi="Arial" w:cs="Arial"/>
          <w:i/>
          <w:color w:val="00204E"/>
          <w:sz w:val="22"/>
          <w:szCs w:val="22"/>
          <w:highlight w:val="lightGray"/>
        </w:rPr>
        <w:t xml:space="preserve"> and the maximum is £6</w:t>
      </w:r>
      <w:r w:rsidR="0016082C">
        <w:rPr>
          <w:rFonts w:ascii="Arial" w:hAnsi="Arial" w:cs="Arial"/>
          <w:i/>
          <w:color w:val="00204E"/>
          <w:sz w:val="22"/>
          <w:szCs w:val="22"/>
          <w:highlight w:val="lightGray"/>
        </w:rPr>
        <w:t>,</w:t>
      </w:r>
      <w:r w:rsidR="00B13AF0" w:rsidRPr="0018666B">
        <w:rPr>
          <w:rFonts w:ascii="Arial" w:hAnsi="Arial" w:cs="Arial"/>
          <w:i/>
          <w:color w:val="00204E"/>
          <w:sz w:val="22"/>
          <w:szCs w:val="22"/>
          <w:highlight w:val="lightGray"/>
        </w:rPr>
        <w:t>515</w:t>
      </w:r>
      <w:r w:rsidR="00F94091" w:rsidRPr="0018666B">
        <w:rPr>
          <w:rFonts w:ascii="Arial" w:hAnsi="Arial" w:cs="Arial"/>
          <w:i/>
          <w:color w:val="00204E"/>
          <w:sz w:val="22"/>
          <w:szCs w:val="22"/>
          <w:highlight w:val="lightGray"/>
        </w:rPr>
        <w:t>;</w:t>
      </w:r>
      <w:r w:rsidRPr="0018666B">
        <w:rPr>
          <w:rFonts w:ascii="Arial" w:hAnsi="Arial" w:cs="Arial"/>
          <w:i/>
          <w:color w:val="00204E"/>
          <w:sz w:val="22"/>
          <w:szCs w:val="22"/>
          <w:highlight w:val="lightGray"/>
        </w:rPr>
        <w:t xml:space="preserve"> the minimum of TLR1 is £7</w:t>
      </w:r>
      <w:r w:rsidR="0016082C">
        <w:rPr>
          <w:rFonts w:ascii="Arial" w:hAnsi="Arial" w:cs="Arial"/>
          <w:i/>
          <w:color w:val="00204E"/>
          <w:sz w:val="22"/>
          <w:szCs w:val="22"/>
          <w:highlight w:val="lightGray"/>
        </w:rPr>
        <w:t>,</w:t>
      </w:r>
      <w:r w:rsidR="00B13AF0" w:rsidRPr="0018666B">
        <w:rPr>
          <w:rFonts w:ascii="Arial" w:hAnsi="Arial" w:cs="Arial"/>
          <w:i/>
          <w:color w:val="00204E"/>
          <w:sz w:val="22"/>
          <w:szCs w:val="22"/>
          <w:highlight w:val="lightGray"/>
        </w:rPr>
        <w:t>699</w:t>
      </w:r>
      <w:r w:rsidR="00B348EC">
        <w:rPr>
          <w:rFonts w:ascii="Arial" w:hAnsi="Arial" w:cs="Arial"/>
          <w:i/>
          <w:color w:val="00204E"/>
          <w:sz w:val="22"/>
          <w:szCs w:val="22"/>
          <w:highlight w:val="lightGray"/>
        </w:rPr>
        <w:t>,</w:t>
      </w:r>
      <w:r w:rsidRPr="0018666B">
        <w:rPr>
          <w:rFonts w:ascii="Arial" w:hAnsi="Arial" w:cs="Arial"/>
          <w:i/>
          <w:color w:val="00204E"/>
          <w:sz w:val="22"/>
          <w:szCs w:val="22"/>
          <w:highlight w:val="lightGray"/>
        </w:rPr>
        <w:t xml:space="preserve"> and the maximum is £1</w:t>
      </w:r>
      <w:r w:rsidR="00B13AF0" w:rsidRPr="0018666B">
        <w:rPr>
          <w:rFonts w:ascii="Arial" w:hAnsi="Arial" w:cs="Arial"/>
          <w:i/>
          <w:color w:val="00204E"/>
          <w:sz w:val="22"/>
          <w:szCs w:val="22"/>
          <w:highlight w:val="lightGray"/>
        </w:rPr>
        <w:t>3</w:t>
      </w:r>
      <w:r w:rsidR="0016082C">
        <w:rPr>
          <w:rFonts w:ascii="Arial" w:hAnsi="Arial" w:cs="Arial"/>
          <w:i/>
          <w:color w:val="00204E"/>
          <w:sz w:val="22"/>
          <w:szCs w:val="22"/>
          <w:highlight w:val="lightGray"/>
        </w:rPr>
        <w:t>,</w:t>
      </w:r>
      <w:r w:rsidR="00B13AF0" w:rsidRPr="0018666B">
        <w:rPr>
          <w:rFonts w:ascii="Arial" w:hAnsi="Arial" w:cs="Arial"/>
          <w:i/>
          <w:color w:val="00204E"/>
          <w:sz w:val="22"/>
          <w:szCs w:val="22"/>
          <w:highlight w:val="lightGray"/>
        </w:rPr>
        <w:t>027</w:t>
      </w:r>
      <w:r w:rsidRPr="0018666B">
        <w:rPr>
          <w:rFonts w:ascii="Arial" w:hAnsi="Arial" w:cs="Arial"/>
          <w:i/>
          <w:color w:val="00204E"/>
          <w:sz w:val="22"/>
          <w:szCs w:val="22"/>
          <w:highlight w:val="lightGray"/>
        </w:rPr>
        <w:t>]</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The pay committee may award a TLR3 of between £5</w:t>
      </w:r>
      <w:r w:rsidR="003C3C95" w:rsidRPr="0018666B">
        <w:rPr>
          <w:rFonts w:ascii="Arial" w:hAnsi="Arial" w:cs="Arial"/>
          <w:color w:val="00204E"/>
          <w:sz w:val="22"/>
          <w:szCs w:val="22"/>
        </w:rPr>
        <w:t>29</w:t>
      </w:r>
      <w:r w:rsidRPr="0018666B">
        <w:rPr>
          <w:rFonts w:ascii="Arial" w:hAnsi="Arial" w:cs="Arial"/>
          <w:color w:val="00204E"/>
          <w:sz w:val="22"/>
          <w:szCs w:val="22"/>
        </w:rPr>
        <w:t xml:space="preserve"> and £2</w:t>
      </w:r>
      <w:r w:rsidR="0016082C">
        <w:rPr>
          <w:rFonts w:ascii="Arial" w:hAnsi="Arial" w:cs="Arial"/>
          <w:color w:val="00204E"/>
          <w:sz w:val="22"/>
          <w:szCs w:val="22"/>
        </w:rPr>
        <w:t>,</w:t>
      </w:r>
      <w:r w:rsidR="003C3C95" w:rsidRPr="0018666B">
        <w:rPr>
          <w:rFonts w:ascii="Arial" w:hAnsi="Arial" w:cs="Arial"/>
          <w:color w:val="00204E"/>
          <w:sz w:val="22"/>
          <w:szCs w:val="22"/>
        </w:rPr>
        <w:t>630</w:t>
      </w:r>
      <w:r w:rsidRPr="0018666B">
        <w:rPr>
          <w:rFonts w:ascii="Arial" w:hAnsi="Arial" w:cs="Arial"/>
          <w:color w:val="00204E"/>
          <w:sz w:val="22"/>
          <w:szCs w:val="22"/>
        </w:rPr>
        <w:t xml:space="preserve"> for clearly time-limited school improvement projects or one-off externally driven responsibilities as set out in paragraph 20.3. The project/responsibility will be focused on teaching and learning</w:t>
      </w:r>
      <w:r w:rsidR="0016082C">
        <w:rPr>
          <w:rFonts w:ascii="Arial" w:hAnsi="Arial" w:cs="Arial"/>
          <w:color w:val="00204E"/>
          <w:sz w:val="22"/>
          <w:szCs w:val="22"/>
        </w:rPr>
        <w:t>,</w:t>
      </w:r>
      <w:r w:rsidRPr="0018666B">
        <w:rPr>
          <w:rFonts w:ascii="Arial" w:hAnsi="Arial" w:cs="Arial"/>
          <w:color w:val="00204E"/>
          <w:sz w:val="22"/>
          <w:szCs w:val="22"/>
        </w:rPr>
        <w:t xml:space="preserve"> require the exercise of a teacher’s professional skills and judgement</w:t>
      </w:r>
      <w:r w:rsidR="0016082C">
        <w:rPr>
          <w:rFonts w:ascii="Arial" w:hAnsi="Arial" w:cs="Arial"/>
          <w:color w:val="00204E"/>
          <w:sz w:val="22"/>
          <w:szCs w:val="22"/>
        </w:rPr>
        <w:t>,</w:t>
      </w:r>
      <w:r w:rsidRPr="0018666B">
        <w:rPr>
          <w:rFonts w:ascii="Arial" w:hAnsi="Arial" w:cs="Arial"/>
          <w:color w:val="00204E"/>
          <w:sz w:val="22"/>
          <w:szCs w:val="22"/>
        </w:rPr>
        <w:t xml:space="preserve"> and have an impact on the educational progress of pupils other than the teacher’s assigned classes or groups of pupils. The governing body will set out in writing to the teacher the duration of the fixed term</w:t>
      </w:r>
      <w:r w:rsidR="0016082C">
        <w:rPr>
          <w:rFonts w:ascii="Arial" w:hAnsi="Arial" w:cs="Arial"/>
          <w:color w:val="00204E"/>
          <w:sz w:val="22"/>
          <w:szCs w:val="22"/>
        </w:rPr>
        <w:t>, and</w:t>
      </w:r>
      <w:r w:rsidRPr="0018666B">
        <w:rPr>
          <w:rFonts w:ascii="Arial" w:hAnsi="Arial" w:cs="Arial"/>
          <w:color w:val="00204E"/>
          <w:sz w:val="22"/>
          <w:szCs w:val="22"/>
        </w:rPr>
        <w:t xml:space="preserve"> the amount of the award will be paid in monthly instalments. If a TLR3 is awarded to a part-time teacher, the pro rata principle will </w:t>
      </w:r>
      <w:r w:rsidRPr="0018666B">
        <w:rPr>
          <w:rFonts w:ascii="Arial" w:hAnsi="Arial" w:cs="Arial"/>
          <w:b/>
          <w:color w:val="00204E"/>
          <w:sz w:val="22"/>
          <w:szCs w:val="22"/>
        </w:rPr>
        <w:t xml:space="preserve">not </w:t>
      </w:r>
      <w:r w:rsidRPr="0018666B">
        <w:rPr>
          <w:rFonts w:ascii="Arial" w:hAnsi="Arial" w:cs="Arial"/>
          <w:color w:val="00204E"/>
          <w:sz w:val="22"/>
          <w:szCs w:val="22"/>
        </w:rPr>
        <w:t xml:space="preserve">apply. No safeguarding will apply in relation to an award of a TLR3. </w:t>
      </w:r>
    </w:p>
    <w:p w:rsidR="003019F2" w:rsidRPr="0018666B" w:rsidRDefault="003019F2" w:rsidP="00812ECF">
      <w:pPr>
        <w:overflowPunct w:val="0"/>
        <w:autoSpaceDE w:val="0"/>
        <w:autoSpaceDN w:val="0"/>
        <w:adjustRightInd w:val="0"/>
        <w:spacing w:before="240" w:line="276" w:lineRule="auto"/>
        <w:ind w:right="-347"/>
        <w:textAlignment w:val="baseline"/>
        <w:rPr>
          <w:rFonts w:ascii="Arial" w:hAnsi="Arial" w:cs="Arial"/>
          <w:color w:val="00204E"/>
          <w:sz w:val="22"/>
          <w:szCs w:val="22"/>
        </w:rPr>
      </w:pPr>
      <w:r w:rsidRPr="0018666B">
        <w:rPr>
          <w:rFonts w:ascii="Arial" w:hAnsi="Arial" w:cs="Arial"/>
          <w:b/>
          <w:color w:val="00204E"/>
          <w:sz w:val="22"/>
          <w:szCs w:val="22"/>
        </w:rPr>
        <w:t xml:space="preserve">Special needs </w:t>
      </w:r>
      <w:r w:rsidR="00F94091" w:rsidRPr="0018666B">
        <w:rPr>
          <w:rFonts w:ascii="Arial" w:hAnsi="Arial" w:cs="Arial"/>
          <w:b/>
          <w:color w:val="00204E"/>
          <w:sz w:val="22"/>
          <w:szCs w:val="22"/>
        </w:rPr>
        <w:t xml:space="preserve">(SEN) </w:t>
      </w:r>
      <w:r w:rsidRPr="0018666B">
        <w:rPr>
          <w:rFonts w:ascii="Arial" w:hAnsi="Arial" w:cs="Arial"/>
          <w:b/>
          <w:color w:val="00204E"/>
          <w:sz w:val="22"/>
          <w:szCs w:val="22"/>
        </w:rPr>
        <w:t>allowance</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bCs/>
          <w:color w:val="00204E"/>
          <w:sz w:val="22"/>
          <w:szCs w:val="22"/>
        </w:rPr>
      </w:pPr>
      <w:r w:rsidRPr="0018666B">
        <w:rPr>
          <w:rFonts w:ascii="Arial" w:hAnsi="Arial" w:cs="Arial"/>
          <w:bCs/>
          <w:color w:val="00204E"/>
          <w:sz w:val="22"/>
          <w:szCs w:val="22"/>
        </w:rPr>
        <w:t>The pay committee will award a SEN spot value allowance on a range of between £2</w:t>
      </w:r>
      <w:r w:rsidR="0016082C">
        <w:rPr>
          <w:rFonts w:ascii="Arial" w:hAnsi="Arial" w:cs="Arial"/>
          <w:bCs/>
          <w:color w:val="00204E"/>
          <w:sz w:val="22"/>
          <w:szCs w:val="22"/>
        </w:rPr>
        <w:t>,</w:t>
      </w:r>
      <w:r w:rsidR="00287E82" w:rsidRPr="0018666B">
        <w:rPr>
          <w:rFonts w:ascii="Arial" w:hAnsi="Arial" w:cs="Arial"/>
          <w:bCs/>
          <w:color w:val="00204E"/>
          <w:sz w:val="22"/>
          <w:szCs w:val="22"/>
        </w:rPr>
        <w:t>106</w:t>
      </w:r>
      <w:r w:rsidRPr="0018666B">
        <w:rPr>
          <w:rFonts w:ascii="Arial" w:hAnsi="Arial" w:cs="Arial"/>
          <w:bCs/>
          <w:color w:val="00204E"/>
          <w:sz w:val="22"/>
          <w:szCs w:val="22"/>
        </w:rPr>
        <w:t xml:space="preserve"> and £4</w:t>
      </w:r>
      <w:r w:rsidR="0016082C">
        <w:rPr>
          <w:rFonts w:ascii="Arial" w:hAnsi="Arial" w:cs="Arial"/>
          <w:bCs/>
          <w:color w:val="00204E"/>
          <w:sz w:val="22"/>
          <w:szCs w:val="22"/>
        </w:rPr>
        <w:t>,</w:t>
      </w:r>
      <w:r w:rsidR="00287E82" w:rsidRPr="0018666B">
        <w:rPr>
          <w:rFonts w:ascii="Arial" w:hAnsi="Arial" w:cs="Arial"/>
          <w:bCs/>
          <w:color w:val="00204E"/>
          <w:sz w:val="22"/>
          <w:szCs w:val="22"/>
        </w:rPr>
        <w:t>158</w:t>
      </w:r>
      <w:r w:rsidRPr="0018666B">
        <w:rPr>
          <w:rFonts w:ascii="Arial" w:hAnsi="Arial" w:cs="Arial"/>
          <w:bCs/>
          <w:color w:val="00204E"/>
          <w:sz w:val="22"/>
          <w:szCs w:val="22"/>
        </w:rPr>
        <w:t xml:space="preserve"> to any classroom teacher who meets the criteria as set out in paragraph 21 of the Document. </w:t>
      </w:r>
    </w:p>
    <w:p w:rsidR="003019F2" w:rsidRPr="0018666B" w:rsidRDefault="003019F2" w:rsidP="00812ECF">
      <w:pPr>
        <w:spacing w:line="276" w:lineRule="auto"/>
        <w:ind w:right="-347"/>
        <w:rPr>
          <w:rFonts w:ascii="Arial" w:hAnsi="Arial" w:cs="Arial"/>
          <w:bCs/>
          <w:color w:val="00204E"/>
          <w:sz w:val="22"/>
          <w:szCs w:val="22"/>
        </w:rPr>
      </w:pPr>
    </w:p>
    <w:p w:rsidR="003019F2" w:rsidRPr="0018666B" w:rsidRDefault="003019F2" w:rsidP="00812ECF">
      <w:pPr>
        <w:spacing w:line="276" w:lineRule="auto"/>
        <w:ind w:right="-347"/>
        <w:rPr>
          <w:rFonts w:ascii="Arial" w:hAnsi="Arial" w:cs="Arial"/>
          <w:bCs/>
          <w:color w:val="00204E"/>
          <w:sz w:val="22"/>
          <w:szCs w:val="22"/>
        </w:rPr>
      </w:pPr>
      <w:r w:rsidRPr="0018666B">
        <w:rPr>
          <w:rFonts w:ascii="Arial" w:hAnsi="Arial" w:cs="Arial"/>
          <w:bCs/>
          <w:color w:val="00204E"/>
          <w:sz w:val="22"/>
          <w:szCs w:val="22"/>
        </w:rPr>
        <w:t>When deciding on the amount of the allowance to be paid, the governing body will take into account the structure of the school’s SEN provision, whether any mandatory qualifications are required for the post, the qualifications or expertise of the teacher relevant to the post</w:t>
      </w:r>
      <w:r w:rsidR="0016082C">
        <w:rPr>
          <w:rFonts w:ascii="Arial" w:hAnsi="Arial" w:cs="Arial"/>
          <w:bCs/>
          <w:color w:val="00204E"/>
          <w:sz w:val="22"/>
          <w:szCs w:val="22"/>
        </w:rPr>
        <w:t>,</w:t>
      </w:r>
      <w:r w:rsidRPr="0018666B">
        <w:rPr>
          <w:rFonts w:ascii="Arial" w:hAnsi="Arial" w:cs="Arial"/>
          <w:bCs/>
          <w:color w:val="00204E"/>
          <w:sz w:val="22"/>
          <w:szCs w:val="22"/>
        </w:rPr>
        <w:t xml:space="preserve"> and the relative demands of the post (paragraph 21.3 of the Document). The governing body will also establish differential values in relation to SEN roles in the school to reflect significant differences in the nature and challenge of the work entailed</w:t>
      </w:r>
      <w:r w:rsidR="0016082C">
        <w:rPr>
          <w:rFonts w:ascii="Arial" w:hAnsi="Arial" w:cs="Arial"/>
          <w:bCs/>
          <w:color w:val="00204E"/>
          <w:sz w:val="22"/>
          <w:szCs w:val="22"/>
        </w:rPr>
        <w:t>,</w:t>
      </w:r>
      <w:r w:rsidRPr="0018666B">
        <w:rPr>
          <w:rFonts w:ascii="Arial" w:hAnsi="Arial" w:cs="Arial"/>
          <w:bCs/>
          <w:color w:val="00204E"/>
          <w:sz w:val="22"/>
          <w:szCs w:val="22"/>
        </w:rPr>
        <w:t xml:space="preserve"> so the different payment levels can be objectively justified. The governing body will take account of paragraphs 55 to 59 of the section </w:t>
      </w:r>
      <w:r w:rsidR="0016082C">
        <w:rPr>
          <w:rFonts w:ascii="Arial" w:hAnsi="Arial" w:cs="Arial"/>
          <w:bCs/>
          <w:color w:val="00204E"/>
          <w:sz w:val="22"/>
          <w:szCs w:val="22"/>
        </w:rPr>
        <w:t>three</w:t>
      </w:r>
      <w:r w:rsidR="0016082C" w:rsidRPr="0018666B">
        <w:rPr>
          <w:rFonts w:ascii="Arial" w:hAnsi="Arial" w:cs="Arial"/>
          <w:bCs/>
          <w:color w:val="00204E"/>
          <w:sz w:val="22"/>
          <w:szCs w:val="22"/>
        </w:rPr>
        <w:t xml:space="preserve"> </w:t>
      </w:r>
      <w:r w:rsidRPr="0018666B">
        <w:rPr>
          <w:rFonts w:ascii="Arial" w:hAnsi="Arial" w:cs="Arial"/>
          <w:bCs/>
          <w:color w:val="00204E"/>
          <w:sz w:val="22"/>
          <w:szCs w:val="22"/>
        </w:rPr>
        <w:t>guidance.</w:t>
      </w:r>
    </w:p>
    <w:p w:rsidR="003019F2" w:rsidRPr="0018666B" w:rsidRDefault="003019F2" w:rsidP="00812ECF">
      <w:pPr>
        <w:spacing w:line="276" w:lineRule="auto"/>
        <w:ind w:right="-347"/>
        <w:rPr>
          <w:rFonts w:ascii="Arial" w:hAnsi="Arial" w:cs="Arial"/>
          <w:bCs/>
          <w:color w:val="00204E"/>
          <w:sz w:val="22"/>
          <w:szCs w:val="22"/>
        </w:rPr>
      </w:pPr>
    </w:p>
    <w:p w:rsidR="003019F2" w:rsidRPr="0018666B" w:rsidRDefault="003019F2" w:rsidP="00812ECF">
      <w:pPr>
        <w:tabs>
          <w:tab w:val="left" w:pos="1440"/>
        </w:tabs>
        <w:overflowPunct w:val="0"/>
        <w:autoSpaceDE w:val="0"/>
        <w:autoSpaceDN w:val="0"/>
        <w:adjustRightInd w:val="0"/>
        <w:spacing w:line="276" w:lineRule="auto"/>
        <w:ind w:right="-347"/>
        <w:textAlignment w:val="baseline"/>
        <w:rPr>
          <w:rFonts w:ascii="Arial" w:hAnsi="Arial" w:cs="Arial"/>
          <w:b/>
          <w:bCs/>
          <w:color w:val="00204E"/>
          <w:sz w:val="22"/>
          <w:szCs w:val="22"/>
        </w:rPr>
      </w:pPr>
      <w:r w:rsidRPr="0018666B">
        <w:rPr>
          <w:rFonts w:ascii="Arial" w:hAnsi="Arial" w:cs="Arial"/>
          <w:b/>
          <w:color w:val="00204E"/>
          <w:sz w:val="22"/>
          <w:szCs w:val="22"/>
        </w:rPr>
        <w:t>Support staff</w:t>
      </w:r>
      <w:r w:rsidRPr="0018666B">
        <w:rPr>
          <w:rFonts w:ascii="Arial" w:hAnsi="Arial" w:cs="Arial"/>
          <w:color w:val="00204E"/>
          <w:sz w:val="22"/>
          <w:szCs w:val="22"/>
        </w:rPr>
        <w:br/>
      </w: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The pay committee notes its powers to determine the pay of support staff in accordance with paragraph 17 and 29 of the School Staffing (England) Regulations 2009 and chapter seven of the associated guidance. The pay committee will determine the pay grade of support staff on appointment in accordance with the scale of grades, currently applicable in relation to employment with the LA, which the pay committee consider</w:t>
      </w:r>
      <w:r w:rsidR="00B348EC">
        <w:rPr>
          <w:rFonts w:ascii="Arial" w:hAnsi="Arial" w:cs="Arial"/>
          <w:color w:val="00204E"/>
          <w:sz w:val="22"/>
          <w:szCs w:val="22"/>
        </w:rPr>
        <w:t>s</w:t>
      </w:r>
      <w:r w:rsidRPr="0018666B">
        <w:rPr>
          <w:rFonts w:ascii="Arial" w:hAnsi="Arial" w:cs="Arial"/>
          <w:color w:val="00204E"/>
          <w:sz w:val="22"/>
          <w:szCs w:val="22"/>
        </w:rPr>
        <w:t xml:space="preserve"> appropriate for the post. In reaching its determination, the pay committee will consider the advice of the LA, but</w:t>
      </w:r>
      <w:r w:rsidR="0016082C">
        <w:rPr>
          <w:rFonts w:ascii="Arial" w:hAnsi="Arial" w:cs="Arial"/>
          <w:color w:val="00204E"/>
          <w:sz w:val="22"/>
          <w:szCs w:val="22"/>
        </w:rPr>
        <w:t xml:space="preserve"> it</w:t>
      </w:r>
      <w:r w:rsidRPr="0018666B">
        <w:rPr>
          <w:rFonts w:ascii="Arial" w:hAnsi="Arial" w:cs="Arial"/>
          <w:color w:val="00204E"/>
          <w:sz w:val="22"/>
          <w:szCs w:val="22"/>
        </w:rPr>
        <w:t xml:space="preserve"> will not consider itself bound by that advice. </w:t>
      </w:r>
    </w:p>
    <w:p w:rsidR="0016082C" w:rsidRDefault="0016082C" w:rsidP="00812ECF">
      <w:pPr>
        <w:tabs>
          <w:tab w:val="left" w:pos="2160"/>
        </w:tabs>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rPr>
        <w:t>Part-time employees</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b/>
          <w:color w:val="00204E"/>
          <w:sz w:val="22"/>
          <w:szCs w:val="22"/>
        </w:rPr>
      </w:pP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b/>
          <w:color w:val="00204E"/>
          <w:sz w:val="22"/>
          <w:szCs w:val="22"/>
        </w:rPr>
        <w:t xml:space="preserve">Teachers: </w:t>
      </w:r>
      <w:r w:rsidRPr="0018666B">
        <w:rPr>
          <w:rFonts w:ascii="Arial" w:hAnsi="Arial" w:cs="Arial"/>
          <w:color w:val="00204E"/>
          <w:sz w:val="22"/>
          <w:szCs w:val="22"/>
        </w:rPr>
        <w:t xml:space="preserve">The governing body will apply the provisions of the Document in relation to part-time teachers’ pay and working time, in accordance with paragraphs 42, 43 and 52.5 onwards, and paragraphs 28, 35, 39-44 and 79-87 of the section </w:t>
      </w:r>
      <w:r w:rsidR="0016082C">
        <w:rPr>
          <w:rFonts w:ascii="Arial" w:hAnsi="Arial" w:cs="Arial"/>
          <w:color w:val="00204E"/>
          <w:sz w:val="22"/>
          <w:szCs w:val="22"/>
        </w:rPr>
        <w:t>three</w:t>
      </w:r>
      <w:r w:rsidR="0016082C" w:rsidRPr="0018666B">
        <w:rPr>
          <w:rFonts w:ascii="Arial" w:hAnsi="Arial" w:cs="Arial"/>
          <w:color w:val="00204E"/>
          <w:sz w:val="22"/>
          <w:szCs w:val="22"/>
        </w:rPr>
        <w:t xml:space="preserve"> </w:t>
      </w:r>
      <w:r w:rsidRPr="0018666B">
        <w:rPr>
          <w:rFonts w:ascii="Arial" w:hAnsi="Arial" w:cs="Arial"/>
          <w:color w:val="00204E"/>
          <w:sz w:val="22"/>
          <w:szCs w:val="22"/>
        </w:rPr>
        <w:t>guidance.</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b/>
          <w:color w:val="00204E"/>
          <w:sz w:val="22"/>
          <w:szCs w:val="22"/>
        </w:rPr>
        <w:t>All staff:</w:t>
      </w:r>
      <w:r w:rsidRPr="0018666B">
        <w:rPr>
          <w:rFonts w:ascii="Arial" w:hAnsi="Arial" w:cs="Arial"/>
          <w:color w:val="00204E"/>
          <w:sz w:val="22"/>
          <w:szCs w:val="22"/>
        </w:rPr>
        <w:t xml:space="preserve"> The </w:t>
      </w:r>
      <w:r w:rsidR="00CB63DC" w:rsidRPr="0018666B">
        <w:rPr>
          <w:rFonts w:ascii="Arial" w:hAnsi="Arial" w:cs="Arial"/>
          <w:color w:val="00204E"/>
          <w:sz w:val="22"/>
          <w:szCs w:val="22"/>
        </w:rPr>
        <w:t>head</w:t>
      </w:r>
      <w:r w:rsidR="0016082C">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 xml:space="preserve"> and governing body will use </w:t>
      </w:r>
      <w:r w:rsidR="004A1010" w:rsidRPr="0018666B">
        <w:rPr>
          <w:rFonts w:ascii="Arial" w:hAnsi="Arial" w:cs="Arial"/>
          <w:color w:val="00204E"/>
          <w:sz w:val="22"/>
          <w:szCs w:val="22"/>
        </w:rPr>
        <w:t>their</w:t>
      </w:r>
      <w:r w:rsidRPr="0018666B">
        <w:rPr>
          <w:rFonts w:ascii="Arial" w:hAnsi="Arial" w:cs="Arial"/>
          <w:color w:val="00204E"/>
          <w:sz w:val="22"/>
          <w:szCs w:val="22"/>
        </w:rPr>
        <w:t xml:space="preserve"> best endeavours to ensure all part-time employees are treated no less favourably than a full-time comparator.</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b/>
          <w:color w:val="00204E"/>
          <w:sz w:val="22"/>
          <w:szCs w:val="22"/>
        </w:rPr>
        <w:t>Teachers employed on a short-notice basis</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Such teachers will be paid in accordance with paragraph 4</w:t>
      </w:r>
      <w:r w:rsidR="00230CCD" w:rsidRPr="0018666B">
        <w:rPr>
          <w:rFonts w:ascii="Arial" w:hAnsi="Arial" w:cs="Arial"/>
          <w:color w:val="00204E"/>
          <w:sz w:val="22"/>
          <w:szCs w:val="22"/>
        </w:rPr>
        <w:t>2</w:t>
      </w:r>
      <w:r w:rsidRPr="0018666B">
        <w:rPr>
          <w:rFonts w:ascii="Arial" w:hAnsi="Arial" w:cs="Arial"/>
          <w:color w:val="00204E"/>
          <w:sz w:val="22"/>
          <w:szCs w:val="22"/>
        </w:rPr>
        <w:t xml:space="preserve"> of the Document.</w:t>
      </w: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b/>
          <w:color w:val="00204E"/>
          <w:sz w:val="22"/>
          <w:szCs w:val="22"/>
        </w:rPr>
      </w:pPr>
      <w:r w:rsidRPr="0018666B">
        <w:rPr>
          <w:rFonts w:ascii="Arial" w:hAnsi="Arial" w:cs="Arial"/>
          <w:b/>
          <w:color w:val="00204E"/>
          <w:sz w:val="22"/>
          <w:szCs w:val="22"/>
        </w:rPr>
        <w:t>Residential duties</w:t>
      </w: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The pay committee will take account of agreements reached by the National Joint Council for Teachers in Residential Establishments in determining payments for residential duties.</w:t>
      </w:r>
    </w:p>
    <w:p w:rsidR="00AA07DF" w:rsidRPr="0018666B" w:rsidRDefault="00AA07DF"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b/>
          <w:bCs/>
          <w:color w:val="00204E"/>
          <w:sz w:val="22"/>
          <w:szCs w:val="22"/>
        </w:rPr>
      </w:pP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b/>
          <w:bCs/>
          <w:color w:val="00204E"/>
          <w:sz w:val="22"/>
          <w:szCs w:val="22"/>
        </w:rPr>
      </w:pPr>
      <w:r w:rsidRPr="0018666B">
        <w:rPr>
          <w:rFonts w:ascii="Arial" w:hAnsi="Arial" w:cs="Arial"/>
          <w:b/>
          <w:bCs/>
          <w:color w:val="00204E"/>
          <w:sz w:val="22"/>
          <w:szCs w:val="22"/>
          <w:highlight w:val="lightGray"/>
        </w:rPr>
        <w:t>Additional payments</w:t>
      </w:r>
      <w:r w:rsidRPr="0018666B">
        <w:rPr>
          <w:rFonts w:ascii="Arial" w:hAnsi="Arial" w:cs="Arial"/>
          <w:b/>
          <w:bCs/>
          <w:color w:val="00204E"/>
          <w:sz w:val="22"/>
          <w:szCs w:val="22"/>
        </w:rPr>
        <w:t xml:space="preserve"> </w:t>
      </w: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color w:val="00204E"/>
          <w:sz w:val="22"/>
          <w:szCs w:val="22"/>
          <w:u w:val="single"/>
        </w:rPr>
      </w:pP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In accordance with paragraph 26 of the Document and paragraphs 60-69 of the section </w:t>
      </w:r>
      <w:r w:rsidR="0018234C">
        <w:rPr>
          <w:rFonts w:ascii="Arial" w:hAnsi="Arial" w:cs="Arial"/>
          <w:color w:val="00204E"/>
          <w:sz w:val="22"/>
          <w:szCs w:val="22"/>
        </w:rPr>
        <w:t>three</w:t>
      </w:r>
      <w:r w:rsidR="0018234C" w:rsidRPr="0018666B">
        <w:rPr>
          <w:rFonts w:ascii="Arial" w:hAnsi="Arial" w:cs="Arial"/>
          <w:color w:val="00204E"/>
          <w:sz w:val="22"/>
          <w:szCs w:val="22"/>
        </w:rPr>
        <w:t xml:space="preserve"> </w:t>
      </w:r>
      <w:r w:rsidRPr="0018666B">
        <w:rPr>
          <w:rFonts w:ascii="Arial" w:hAnsi="Arial" w:cs="Arial"/>
          <w:color w:val="00204E"/>
          <w:sz w:val="22"/>
          <w:szCs w:val="22"/>
        </w:rPr>
        <w:t xml:space="preserve">guidance, the relevant body may make payments as they see fit to a teacher, excluding a </w:t>
      </w:r>
      <w:r w:rsidR="00E95522" w:rsidRPr="0018666B">
        <w:rPr>
          <w:rFonts w:ascii="Arial" w:hAnsi="Arial" w:cs="Arial"/>
          <w:color w:val="00204E"/>
          <w:sz w:val="22"/>
          <w:szCs w:val="22"/>
        </w:rPr>
        <w:t>head</w:t>
      </w:r>
      <w:r w:rsidR="0018234C">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in respect of</w:t>
      </w:r>
      <w:r w:rsidR="0018234C">
        <w:rPr>
          <w:rFonts w:ascii="Arial" w:hAnsi="Arial" w:cs="Arial"/>
          <w:color w:val="00204E"/>
          <w:sz w:val="22"/>
          <w:szCs w:val="22"/>
        </w:rPr>
        <w:t xml:space="preserve"> the following</w:t>
      </w:r>
      <w:r w:rsidRPr="0018666B">
        <w:rPr>
          <w:rFonts w:ascii="Arial" w:hAnsi="Arial" w:cs="Arial"/>
          <w:color w:val="00204E"/>
          <w:sz w:val="22"/>
          <w:szCs w:val="22"/>
        </w:rPr>
        <w:t>:</w:t>
      </w:r>
      <w:r w:rsidRPr="0018666B">
        <w:rPr>
          <w:rFonts w:ascii="Arial" w:hAnsi="Arial" w:cs="Arial"/>
          <w:color w:val="00204E"/>
          <w:sz w:val="22"/>
          <w:szCs w:val="22"/>
        </w:rPr>
        <w:br/>
      </w:r>
    </w:p>
    <w:p w:rsidR="003019F2" w:rsidRPr="0018666B" w:rsidRDefault="0018234C" w:rsidP="00812ECF">
      <w:pPr>
        <w:numPr>
          <w:ilvl w:val="0"/>
          <w:numId w:val="6"/>
        </w:numPr>
        <w:tabs>
          <w:tab w:val="clear" w:pos="720"/>
          <w:tab w:val="num" w:pos="426"/>
          <w:tab w:val="left" w:pos="1440"/>
          <w:tab w:val="left" w:pos="2160"/>
        </w:tabs>
        <w:overflowPunct w:val="0"/>
        <w:autoSpaceDE w:val="0"/>
        <w:autoSpaceDN w:val="0"/>
        <w:adjustRightInd w:val="0"/>
        <w:spacing w:line="276" w:lineRule="auto"/>
        <w:ind w:left="426" w:right="-347" w:hanging="426"/>
        <w:textAlignment w:val="baseline"/>
        <w:rPr>
          <w:rFonts w:ascii="Arial" w:hAnsi="Arial" w:cs="Arial"/>
          <w:color w:val="00204E"/>
          <w:sz w:val="22"/>
          <w:szCs w:val="22"/>
          <w:u w:val="single"/>
        </w:rPr>
      </w:pPr>
      <w:r>
        <w:rPr>
          <w:rFonts w:ascii="Arial" w:hAnsi="Arial" w:cs="Arial"/>
          <w:color w:val="00204E"/>
          <w:sz w:val="22"/>
          <w:szCs w:val="22"/>
        </w:rPr>
        <w:t>C</w:t>
      </w:r>
      <w:r w:rsidR="003019F2" w:rsidRPr="0018666B">
        <w:rPr>
          <w:rFonts w:ascii="Arial" w:hAnsi="Arial" w:cs="Arial"/>
          <w:color w:val="00204E"/>
          <w:sz w:val="22"/>
          <w:szCs w:val="22"/>
        </w:rPr>
        <w:t>ontinuing professional development</w:t>
      </w:r>
      <w:r w:rsidR="00B348EC">
        <w:rPr>
          <w:rFonts w:ascii="Arial" w:hAnsi="Arial" w:cs="Arial"/>
          <w:color w:val="00204E"/>
          <w:sz w:val="22"/>
          <w:szCs w:val="22"/>
        </w:rPr>
        <w:t xml:space="preserve"> is</w:t>
      </w:r>
      <w:r w:rsidR="003019F2" w:rsidRPr="0018666B">
        <w:rPr>
          <w:rFonts w:ascii="Arial" w:hAnsi="Arial" w:cs="Arial"/>
          <w:color w:val="00204E"/>
          <w:sz w:val="22"/>
          <w:szCs w:val="22"/>
        </w:rPr>
        <w:t xml:space="preserve"> undertaken outside the school day</w:t>
      </w:r>
    </w:p>
    <w:p w:rsidR="003019F2" w:rsidRPr="0018666B" w:rsidRDefault="0018234C" w:rsidP="00812ECF">
      <w:pPr>
        <w:numPr>
          <w:ilvl w:val="0"/>
          <w:numId w:val="6"/>
        </w:numPr>
        <w:tabs>
          <w:tab w:val="clear" w:pos="720"/>
          <w:tab w:val="num" w:pos="426"/>
          <w:tab w:val="left" w:pos="851"/>
          <w:tab w:val="left" w:pos="1440"/>
          <w:tab w:val="left" w:pos="2160"/>
        </w:tabs>
        <w:overflowPunct w:val="0"/>
        <w:autoSpaceDE w:val="0"/>
        <w:autoSpaceDN w:val="0"/>
        <w:adjustRightInd w:val="0"/>
        <w:spacing w:line="276" w:lineRule="auto"/>
        <w:ind w:left="426" w:right="-347" w:hanging="426"/>
        <w:textAlignment w:val="baseline"/>
        <w:rPr>
          <w:rFonts w:ascii="Arial" w:hAnsi="Arial" w:cs="Arial"/>
          <w:color w:val="00204E"/>
          <w:sz w:val="22"/>
          <w:szCs w:val="22"/>
          <w:u w:val="single"/>
        </w:rPr>
      </w:pPr>
      <w:r>
        <w:rPr>
          <w:rFonts w:ascii="Arial" w:hAnsi="Arial" w:cs="Arial"/>
          <w:color w:val="00204E"/>
          <w:sz w:val="22"/>
          <w:szCs w:val="22"/>
        </w:rPr>
        <w:t>A</w:t>
      </w:r>
      <w:r w:rsidR="003019F2" w:rsidRPr="0018666B">
        <w:rPr>
          <w:rFonts w:ascii="Arial" w:hAnsi="Arial" w:cs="Arial"/>
          <w:color w:val="00204E"/>
          <w:sz w:val="22"/>
          <w:szCs w:val="22"/>
        </w:rPr>
        <w:t>ctivities relating to the provision of initial teacher training as part of the ordinary conduct of the school</w:t>
      </w:r>
    </w:p>
    <w:p w:rsidR="003019F2" w:rsidRPr="0018666B" w:rsidRDefault="0018234C" w:rsidP="00812ECF">
      <w:pPr>
        <w:numPr>
          <w:ilvl w:val="0"/>
          <w:numId w:val="6"/>
        </w:numPr>
        <w:tabs>
          <w:tab w:val="clear" w:pos="720"/>
          <w:tab w:val="num" w:pos="426"/>
          <w:tab w:val="left" w:pos="1440"/>
          <w:tab w:val="left" w:pos="2160"/>
        </w:tabs>
        <w:overflowPunct w:val="0"/>
        <w:autoSpaceDE w:val="0"/>
        <w:autoSpaceDN w:val="0"/>
        <w:adjustRightInd w:val="0"/>
        <w:spacing w:line="276" w:lineRule="auto"/>
        <w:ind w:left="426" w:right="-347" w:hanging="426"/>
        <w:textAlignment w:val="baseline"/>
        <w:rPr>
          <w:rFonts w:ascii="Arial" w:hAnsi="Arial" w:cs="Arial"/>
          <w:color w:val="00204E"/>
          <w:sz w:val="22"/>
          <w:szCs w:val="22"/>
          <w:u w:val="single"/>
        </w:rPr>
      </w:pPr>
      <w:r>
        <w:rPr>
          <w:rFonts w:ascii="Arial" w:hAnsi="Arial" w:cs="Arial"/>
          <w:color w:val="00204E"/>
          <w:sz w:val="22"/>
          <w:szCs w:val="22"/>
        </w:rPr>
        <w:t>P</w:t>
      </w:r>
      <w:r w:rsidR="003019F2" w:rsidRPr="0018666B">
        <w:rPr>
          <w:rFonts w:ascii="Arial" w:hAnsi="Arial" w:cs="Arial"/>
          <w:color w:val="00204E"/>
          <w:sz w:val="22"/>
          <w:szCs w:val="22"/>
        </w:rPr>
        <w:t xml:space="preserve">articipation in out-of-school hours learning activity agreed between the teacher and the </w:t>
      </w:r>
      <w:r w:rsidR="00E95522" w:rsidRPr="0018666B">
        <w:rPr>
          <w:rFonts w:ascii="Arial" w:hAnsi="Arial" w:cs="Arial"/>
          <w:color w:val="00204E"/>
          <w:sz w:val="22"/>
          <w:szCs w:val="22"/>
        </w:rPr>
        <w:t>head</w:t>
      </w:r>
      <w:r>
        <w:rPr>
          <w:rFonts w:ascii="Arial" w:hAnsi="Arial" w:cs="Arial"/>
          <w:color w:val="00204E"/>
          <w:sz w:val="22"/>
          <w:szCs w:val="22"/>
        </w:rPr>
        <w:t xml:space="preserve"> </w:t>
      </w:r>
      <w:r w:rsidR="00E95522" w:rsidRPr="0018666B">
        <w:rPr>
          <w:rFonts w:ascii="Arial" w:hAnsi="Arial" w:cs="Arial"/>
          <w:color w:val="00204E"/>
          <w:sz w:val="22"/>
          <w:szCs w:val="22"/>
        </w:rPr>
        <w:t>teacher</w:t>
      </w:r>
    </w:p>
    <w:p w:rsidR="003019F2" w:rsidRPr="0018666B" w:rsidRDefault="0018234C" w:rsidP="00812ECF">
      <w:pPr>
        <w:numPr>
          <w:ilvl w:val="0"/>
          <w:numId w:val="6"/>
        </w:numPr>
        <w:tabs>
          <w:tab w:val="clear" w:pos="720"/>
          <w:tab w:val="num" w:pos="426"/>
          <w:tab w:val="left" w:pos="1440"/>
          <w:tab w:val="left" w:pos="2160"/>
        </w:tabs>
        <w:overflowPunct w:val="0"/>
        <w:autoSpaceDE w:val="0"/>
        <w:autoSpaceDN w:val="0"/>
        <w:adjustRightInd w:val="0"/>
        <w:spacing w:line="276" w:lineRule="auto"/>
        <w:ind w:left="426" w:right="-347" w:hanging="426"/>
        <w:textAlignment w:val="baseline"/>
        <w:rPr>
          <w:rFonts w:ascii="Arial" w:hAnsi="Arial" w:cs="Arial"/>
          <w:color w:val="00204E"/>
          <w:sz w:val="22"/>
          <w:szCs w:val="22"/>
          <w:u w:val="single"/>
        </w:rPr>
      </w:pPr>
      <w:r>
        <w:rPr>
          <w:rFonts w:ascii="Arial" w:hAnsi="Arial" w:cs="Arial"/>
          <w:color w:val="00204E"/>
          <w:sz w:val="22"/>
          <w:szCs w:val="22"/>
        </w:rPr>
        <w:t>A</w:t>
      </w:r>
      <w:r w:rsidR="003019F2" w:rsidRPr="0018666B">
        <w:rPr>
          <w:rFonts w:ascii="Arial" w:hAnsi="Arial" w:cs="Arial"/>
          <w:color w:val="00204E"/>
          <w:sz w:val="22"/>
          <w:szCs w:val="22"/>
        </w:rPr>
        <w:t>dditional responsibilities and activities due to, or in respect of, the provision of services relating to the raising of educational standards to one or more additional schools.</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The pay committee will make additional payments to teachers in accordance with the provisions of paragraph 26 where advised by the </w:t>
      </w:r>
      <w:r w:rsidR="00CB63DC" w:rsidRPr="0018666B">
        <w:rPr>
          <w:rFonts w:ascii="Arial" w:hAnsi="Arial" w:cs="Arial"/>
          <w:color w:val="00204E"/>
          <w:sz w:val="22"/>
          <w:szCs w:val="22"/>
        </w:rPr>
        <w:t>head</w:t>
      </w:r>
      <w:r w:rsidR="0018234C">
        <w:rPr>
          <w:rFonts w:ascii="Arial" w:hAnsi="Arial" w:cs="Arial"/>
          <w:color w:val="00204E"/>
          <w:sz w:val="22"/>
          <w:szCs w:val="22"/>
        </w:rPr>
        <w:t xml:space="preserve"> </w:t>
      </w:r>
      <w:r w:rsidR="00CB63DC" w:rsidRPr="0018666B">
        <w:rPr>
          <w:rFonts w:ascii="Arial" w:hAnsi="Arial" w:cs="Arial"/>
          <w:color w:val="00204E"/>
          <w:sz w:val="22"/>
          <w:szCs w:val="22"/>
        </w:rPr>
        <w:t>teacher</w:t>
      </w:r>
      <w:r w:rsidRPr="0018666B">
        <w:rPr>
          <w:rFonts w:ascii="Arial" w:hAnsi="Arial" w:cs="Arial"/>
          <w:color w:val="00204E"/>
          <w:sz w:val="22"/>
          <w:szCs w:val="22"/>
        </w:rPr>
        <w:t>.</w:t>
      </w:r>
      <w:r w:rsidRPr="0018666B">
        <w:rPr>
          <w:rFonts w:ascii="Arial" w:hAnsi="Arial" w:cs="Arial"/>
          <w:color w:val="00204E"/>
          <w:sz w:val="22"/>
          <w:szCs w:val="22"/>
        </w:rPr>
        <w:br/>
      </w:r>
      <w:r w:rsidRPr="0018666B">
        <w:rPr>
          <w:rFonts w:ascii="Arial" w:hAnsi="Arial" w:cs="Arial"/>
          <w:color w:val="00204E"/>
          <w:sz w:val="22"/>
          <w:szCs w:val="22"/>
        </w:rPr>
        <w:br/>
        <w:t>Payment will be calculated on a daily basis at 1/195</w:t>
      </w:r>
      <w:r w:rsidRPr="0018666B">
        <w:rPr>
          <w:rFonts w:ascii="Arial" w:hAnsi="Arial" w:cs="Arial"/>
          <w:color w:val="00204E"/>
          <w:sz w:val="22"/>
          <w:szCs w:val="22"/>
          <w:vertAlign w:val="superscript"/>
        </w:rPr>
        <w:t>th</w:t>
      </w:r>
      <w:r w:rsidRPr="0018666B">
        <w:rPr>
          <w:rFonts w:ascii="Arial" w:hAnsi="Arial" w:cs="Arial"/>
          <w:color w:val="00204E"/>
          <w:sz w:val="22"/>
          <w:szCs w:val="22"/>
        </w:rPr>
        <w:t xml:space="preserve"> of the teacher’s actual salary.</w:t>
      </w:r>
    </w:p>
    <w:p w:rsidR="003019F2" w:rsidRPr="0018666B" w:rsidRDefault="003019F2" w:rsidP="00812ECF">
      <w:pPr>
        <w:overflowPunct w:val="0"/>
        <w:autoSpaceDE w:val="0"/>
        <w:autoSpaceDN w:val="0"/>
        <w:adjustRightInd w:val="0"/>
        <w:spacing w:line="276" w:lineRule="auto"/>
        <w:ind w:right="-347"/>
        <w:textAlignment w:val="baseline"/>
        <w:rPr>
          <w:rFonts w:ascii="Arial" w:hAnsi="Arial" w:cs="Arial"/>
          <w:color w:val="00204E"/>
          <w:sz w:val="22"/>
          <w:szCs w:val="22"/>
        </w:rPr>
      </w:pP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b/>
          <w:bCs/>
          <w:color w:val="00204E"/>
          <w:sz w:val="22"/>
          <w:szCs w:val="22"/>
        </w:rPr>
      </w:pPr>
      <w:r w:rsidRPr="0018666B">
        <w:rPr>
          <w:rFonts w:ascii="Arial" w:hAnsi="Arial" w:cs="Arial"/>
          <w:b/>
          <w:bCs/>
          <w:color w:val="00204E"/>
          <w:sz w:val="22"/>
          <w:szCs w:val="22"/>
          <w:highlight w:val="lightGray"/>
        </w:rPr>
        <w:t>Recruitment and retention incentive benefits</w:t>
      </w: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b/>
          <w:bCs/>
          <w:color w:val="00204E"/>
          <w:sz w:val="22"/>
          <w:szCs w:val="22"/>
        </w:rPr>
      </w:pPr>
    </w:p>
    <w:p w:rsidR="003019F2" w:rsidRPr="0018666B" w:rsidRDefault="003019F2" w:rsidP="00812ECF">
      <w:pPr>
        <w:tabs>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 xml:space="preserve">The governing body can award lump sum payments, periodic payments, or provide other financial assistance, support or benefits for a recruitment or retention incentive (paragraph 27 of the Document and paragraphs 70-72 of the section </w:t>
      </w:r>
      <w:r w:rsidR="0046189D">
        <w:rPr>
          <w:rFonts w:ascii="Arial" w:hAnsi="Arial" w:cs="Arial"/>
          <w:color w:val="00204E"/>
          <w:sz w:val="22"/>
          <w:szCs w:val="22"/>
        </w:rPr>
        <w:t>three</w:t>
      </w:r>
      <w:r w:rsidR="0046189D" w:rsidRPr="0018666B">
        <w:rPr>
          <w:rFonts w:ascii="Arial" w:hAnsi="Arial" w:cs="Arial"/>
          <w:color w:val="00204E"/>
          <w:sz w:val="22"/>
          <w:szCs w:val="22"/>
        </w:rPr>
        <w:t xml:space="preserve"> </w:t>
      </w:r>
      <w:r w:rsidRPr="0018666B">
        <w:rPr>
          <w:rFonts w:ascii="Arial" w:hAnsi="Arial" w:cs="Arial"/>
          <w:color w:val="00204E"/>
          <w:sz w:val="22"/>
          <w:szCs w:val="22"/>
        </w:rPr>
        <w:t>guidance).</w:t>
      </w: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b/>
          <w:bCs/>
          <w:color w:val="00204E"/>
          <w:sz w:val="22"/>
          <w:szCs w:val="22"/>
        </w:rPr>
      </w:pP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color w:val="00204E"/>
          <w:sz w:val="22"/>
          <w:szCs w:val="22"/>
        </w:rPr>
      </w:pPr>
      <w:r w:rsidRPr="0018666B">
        <w:rPr>
          <w:rFonts w:ascii="Arial" w:hAnsi="Arial" w:cs="Arial"/>
          <w:color w:val="00204E"/>
          <w:sz w:val="22"/>
          <w:szCs w:val="22"/>
        </w:rPr>
        <w:t>The pay committee will consider exercising its powers under paragraph 27 of the Document whe</w:t>
      </w:r>
      <w:r w:rsidR="0046189D">
        <w:rPr>
          <w:rFonts w:ascii="Arial" w:hAnsi="Arial" w:cs="Arial"/>
          <w:color w:val="00204E"/>
          <w:sz w:val="22"/>
          <w:szCs w:val="22"/>
        </w:rPr>
        <w:t>n</w:t>
      </w:r>
      <w:r w:rsidRPr="0018666B">
        <w:rPr>
          <w:rFonts w:ascii="Arial" w:hAnsi="Arial" w:cs="Arial"/>
          <w:color w:val="00204E"/>
          <w:sz w:val="22"/>
          <w:szCs w:val="22"/>
        </w:rPr>
        <w:t xml:space="preserve"> they consider it is appropriate to do so to recruit or retain relevant teachers. It will make clear at the outset, in writing, the expected duration of any such incentive or benefit, and the review date after which it may be withdrawn.</w:t>
      </w:r>
    </w:p>
    <w:p w:rsidR="003019F2" w:rsidRPr="0018666B" w:rsidRDefault="003019F2" w:rsidP="00812ECF">
      <w:pPr>
        <w:tabs>
          <w:tab w:val="num" w:pos="709"/>
          <w:tab w:val="left" w:pos="1440"/>
          <w:tab w:val="left" w:pos="2160"/>
        </w:tabs>
        <w:overflowPunct w:val="0"/>
        <w:autoSpaceDE w:val="0"/>
        <w:autoSpaceDN w:val="0"/>
        <w:adjustRightInd w:val="0"/>
        <w:spacing w:line="276" w:lineRule="auto"/>
        <w:ind w:left="709" w:right="-347"/>
        <w:textAlignment w:val="baseline"/>
        <w:rPr>
          <w:rFonts w:ascii="Arial" w:hAnsi="Arial" w:cs="Arial"/>
          <w:color w:val="00204E"/>
          <w:sz w:val="22"/>
          <w:szCs w:val="22"/>
        </w:rPr>
      </w:pP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bCs/>
          <w:color w:val="00204E"/>
          <w:sz w:val="22"/>
          <w:szCs w:val="22"/>
        </w:rPr>
      </w:pPr>
      <w:r w:rsidRPr="0018666B">
        <w:rPr>
          <w:rFonts w:ascii="Arial" w:hAnsi="Arial" w:cs="Arial"/>
          <w:color w:val="00204E"/>
          <w:sz w:val="22"/>
          <w:szCs w:val="22"/>
        </w:rPr>
        <w:t>The governing body will, nevertheless, conduct an annual formal review of all such awards.</w:t>
      </w: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b/>
          <w:bCs/>
          <w:color w:val="00204E"/>
          <w:sz w:val="22"/>
          <w:szCs w:val="22"/>
        </w:rPr>
      </w:pPr>
    </w:p>
    <w:p w:rsidR="003A18A9" w:rsidRDefault="003A18A9"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bCs/>
          <w:color w:val="00204E"/>
          <w:sz w:val="22"/>
          <w:szCs w:val="22"/>
        </w:rPr>
      </w:pPr>
    </w:p>
    <w:p w:rsidR="003A18A9" w:rsidRDefault="003A18A9"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bCs/>
          <w:color w:val="00204E"/>
          <w:sz w:val="22"/>
          <w:szCs w:val="22"/>
        </w:rPr>
      </w:pP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bCs/>
          <w:color w:val="00204E"/>
          <w:sz w:val="22"/>
          <w:szCs w:val="22"/>
        </w:rPr>
      </w:pPr>
      <w:r w:rsidRPr="0018666B">
        <w:rPr>
          <w:rFonts w:ascii="Arial" w:hAnsi="Arial" w:cs="Arial"/>
          <w:bCs/>
          <w:color w:val="00204E"/>
          <w:sz w:val="22"/>
          <w:szCs w:val="22"/>
        </w:rPr>
        <w:t xml:space="preserve">No new awards of recruitment and retention incentive benefits will be made to a </w:t>
      </w:r>
      <w:r w:rsidR="00E95522" w:rsidRPr="0018666B">
        <w:rPr>
          <w:rFonts w:ascii="Arial" w:hAnsi="Arial" w:cs="Arial"/>
          <w:bCs/>
          <w:color w:val="00204E"/>
          <w:sz w:val="22"/>
          <w:szCs w:val="22"/>
        </w:rPr>
        <w:t>head</w:t>
      </w:r>
      <w:r w:rsidR="0046189D">
        <w:rPr>
          <w:rFonts w:ascii="Arial" w:hAnsi="Arial" w:cs="Arial"/>
          <w:bCs/>
          <w:color w:val="00204E"/>
          <w:sz w:val="22"/>
          <w:szCs w:val="22"/>
        </w:rPr>
        <w:t xml:space="preserve"> </w:t>
      </w:r>
      <w:r w:rsidR="00E95522" w:rsidRPr="0018666B">
        <w:rPr>
          <w:rFonts w:ascii="Arial" w:hAnsi="Arial" w:cs="Arial"/>
          <w:bCs/>
          <w:color w:val="00204E"/>
          <w:sz w:val="22"/>
          <w:szCs w:val="22"/>
        </w:rPr>
        <w:t>teacher</w:t>
      </w:r>
      <w:r w:rsidRPr="0018666B">
        <w:rPr>
          <w:rFonts w:ascii="Arial" w:hAnsi="Arial" w:cs="Arial"/>
          <w:bCs/>
          <w:color w:val="00204E"/>
          <w:sz w:val="22"/>
          <w:szCs w:val="22"/>
        </w:rPr>
        <w:t xml:space="preserve">, deputy </w:t>
      </w:r>
      <w:r w:rsidR="00E95522" w:rsidRPr="0018666B">
        <w:rPr>
          <w:rFonts w:ascii="Arial" w:hAnsi="Arial" w:cs="Arial"/>
          <w:bCs/>
          <w:color w:val="00204E"/>
          <w:sz w:val="22"/>
          <w:szCs w:val="22"/>
        </w:rPr>
        <w:t>head</w:t>
      </w:r>
      <w:r w:rsidR="0046189D">
        <w:rPr>
          <w:rFonts w:ascii="Arial" w:hAnsi="Arial" w:cs="Arial"/>
          <w:bCs/>
          <w:color w:val="00204E"/>
          <w:sz w:val="22"/>
          <w:szCs w:val="22"/>
        </w:rPr>
        <w:t xml:space="preserve"> </w:t>
      </w:r>
      <w:r w:rsidR="00E95522" w:rsidRPr="0018666B">
        <w:rPr>
          <w:rFonts w:ascii="Arial" w:hAnsi="Arial" w:cs="Arial"/>
          <w:bCs/>
          <w:color w:val="00204E"/>
          <w:sz w:val="22"/>
          <w:szCs w:val="22"/>
        </w:rPr>
        <w:t>teacher</w:t>
      </w:r>
      <w:r w:rsidRPr="0018666B">
        <w:rPr>
          <w:rFonts w:ascii="Arial" w:hAnsi="Arial" w:cs="Arial"/>
          <w:bCs/>
          <w:color w:val="00204E"/>
          <w:sz w:val="22"/>
          <w:szCs w:val="22"/>
        </w:rPr>
        <w:t xml:space="preserve">, or assistant </w:t>
      </w:r>
      <w:r w:rsidR="00E95522" w:rsidRPr="0018666B">
        <w:rPr>
          <w:rFonts w:ascii="Arial" w:hAnsi="Arial" w:cs="Arial"/>
          <w:bCs/>
          <w:color w:val="00204E"/>
          <w:sz w:val="22"/>
          <w:szCs w:val="22"/>
        </w:rPr>
        <w:t>head</w:t>
      </w:r>
      <w:r w:rsidR="0046189D">
        <w:rPr>
          <w:rFonts w:ascii="Arial" w:hAnsi="Arial" w:cs="Arial"/>
          <w:bCs/>
          <w:color w:val="00204E"/>
          <w:sz w:val="22"/>
          <w:szCs w:val="22"/>
        </w:rPr>
        <w:t xml:space="preserve"> </w:t>
      </w:r>
      <w:r w:rsidR="00E95522" w:rsidRPr="0018666B">
        <w:rPr>
          <w:rFonts w:ascii="Arial" w:hAnsi="Arial" w:cs="Arial"/>
          <w:bCs/>
          <w:color w:val="00204E"/>
          <w:sz w:val="22"/>
          <w:szCs w:val="22"/>
        </w:rPr>
        <w:t>teacher</w:t>
      </w:r>
      <w:r w:rsidRPr="0018666B">
        <w:rPr>
          <w:rFonts w:ascii="Arial" w:hAnsi="Arial" w:cs="Arial"/>
          <w:bCs/>
          <w:color w:val="00204E"/>
          <w:sz w:val="22"/>
          <w:szCs w:val="22"/>
        </w:rPr>
        <w:t>, other than as</w:t>
      </w:r>
      <w:r w:rsidR="00B348EC">
        <w:rPr>
          <w:rFonts w:ascii="Arial" w:hAnsi="Arial" w:cs="Arial"/>
          <w:bCs/>
          <w:color w:val="00204E"/>
          <w:sz w:val="22"/>
          <w:szCs w:val="22"/>
        </w:rPr>
        <w:t xml:space="preserve"> the</w:t>
      </w:r>
      <w:r w:rsidRPr="0018666B">
        <w:rPr>
          <w:rFonts w:ascii="Arial" w:hAnsi="Arial" w:cs="Arial"/>
          <w:bCs/>
          <w:color w:val="00204E"/>
          <w:sz w:val="22"/>
          <w:szCs w:val="22"/>
        </w:rPr>
        <w:t xml:space="preserve"> reimbursement of reasonably incurred housing or relocation costs. However, where the governing body is already paying such an incentive or benefit, determined under a pre-2014 Document</w:t>
      </w:r>
      <w:r w:rsidR="00124FD1">
        <w:rPr>
          <w:rFonts w:ascii="Arial" w:hAnsi="Arial" w:cs="Arial"/>
          <w:bCs/>
          <w:color w:val="00204E"/>
          <w:sz w:val="22"/>
          <w:szCs w:val="22"/>
        </w:rPr>
        <w:t xml:space="preserve"> and</w:t>
      </w:r>
      <w:r w:rsidRPr="0018666B">
        <w:rPr>
          <w:rFonts w:ascii="Arial" w:hAnsi="Arial" w:cs="Arial"/>
          <w:bCs/>
          <w:color w:val="00204E"/>
          <w:sz w:val="22"/>
          <w:szCs w:val="22"/>
        </w:rPr>
        <w:t xml:space="preserve"> subject to review, it may continue with it at </w:t>
      </w:r>
      <w:r w:rsidR="00124FD1">
        <w:rPr>
          <w:rFonts w:ascii="Arial" w:hAnsi="Arial" w:cs="Arial"/>
          <w:bCs/>
          <w:color w:val="00204E"/>
          <w:sz w:val="22"/>
          <w:szCs w:val="22"/>
        </w:rPr>
        <w:t>the</w:t>
      </w:r>
      <w:r w:rsidRPr="0018666B">
        <w:rPr>
          <w:rFonts w:ascii="Arial" w:hAnsi="Arial" w:cs="Arial"/>
          <w:bCs/>
          <w:color w:val="00204E"/>
          <w:sz w:val="22"/>
          <w:szCs w:val="22"/>
        </w:rPr>
        <w:t xml:space="preserve"> existing value until such time as the leadership group member moves to the new leadership group pay arrangements,</w:t>
      </w:r>
      <w:r w:rsidR="00036A4F" w:rsidRPr="0018666B">
        <w:rPr>
          <w:rFonts w:ascii="Arial" w:hAnsi="Arial" w:cs="Arial"/>
          <w:bCs/>
          <w:color w:val="00204E"/>
          <w:sz w:val="22"/>
          <w:szCs w:val="22"/>
        </w:rPr>
        <w:t xml:space="preserve"> as set out in the Document 201</w:t>
      </w:r>
      <w:r w:rsidR="00D342FE" w:rsidRPr="0018666B">
        <w:rPr>
          <w:rFonts w:ascii="Arial" w:hAnsi="Arial" w:cs="Arial"/>
          <w:bCs/>
          <w:color w:val="00204E"/>
          <w:sz w:val="22"/>
          <w:szCs w:val="22"/>
        </w:rPr>
        <w:t>7</w:t>
      </w:r>
      <w:r w:rsidRPr="0018666B">
        <w:rPr>
          <w:rFonts w:ascii="Arial" w:hAnsi="Arial" w:cs="Arial"/>
          <w:bCs/>
          <w:color w:val="00204E"/>
          <w:sz w:val="22"/>
          <w:szCs w:val="22"/>
        </w:rPr>
        <w:t xml:space="preserve">. </w:t>
      </w:r>
      <w:r w:rsidRPr="0018666B">
        <w:rPr>
          <w:rFonts w:ascii="Arial" w:hAnsi="Arial" w:cs="Arial"/>
          <w:bCs/>
          <w:color w:val="00204E"/>
          <w:sz w:val="22"/>
          <w:szCs w:val="22"/>
        </w:rPr>
        <w:br/>
      </w:r>
      <w:r w:rsidRPr="0018666B">
        <w:rPr>
          <w:rFonts w:ascii="Arial" w:hAnsi="Arial" w:cs="Arial"/>
          <w:bCs/>
          <w:color w:val="00204E"/>
          <w:sz w:val="22"/>
          <w:szCs w:val="22"/>
        </w:rPr>
        <w:br/>
        <w:t>At that point, all recruitment and retention considerations in relation to a leadership group member will be taken into account when determining the pay range.</w:t>
      </w:r>
    </w:p>
    <w:p w:rsidR="003019F2" w:rsidRPr="0018666B" w:rsidRDefault="003019F2" w:rsidP="00812ECF">
      <w:pPr>
        <w:tabs>
          <w:tab w:val="left" w:pos="1440"/>
          <w:tab w:val="left" w:pos="2160"/>
        </w:tabs>
        <w:overflowPunct w:val="0"/>
        <w:autoSpaceDE w:val="0"/>
        <w:autoSpaceDN w:val="0"/>
        <w:adjustRightInd w:val="0"/>
        <w:spacing w:line="276" w:lineRule="auto"/>
        <w:ind w:right="-347"/>
        <w:textAlignment w:val="baseline"/>
        <w:rPr>
          <w:rFonts w:ascii="Arial" w:hAnsi="Arial" w:cs="Arial"/>
          <w:bCs/>
          <w:color w:val="00204E"/>
          <w:sz w:val="22"/>
          <w:szCs w:val="22"/>
        </w:rPr>
      </w:pPr>
    </w:p>
    <w:p w:rsidR="003019F2" w:rsidRPr="0018666B" w:rsidRDefault="003019F2" w:rsidP="00812ECF">
      <w:pPr>
        <w:tabs>
          <w:tab w:val="left" w:pos="0"/>
        </w:tabs>
        <w:overflowPunct w:val="0"/>
        <w:autoSpaceDE w:val="0"/>
        <w:autoSpaceDN w:val="0"/>
        <w:adjustRightInd w:val="0"/>
        <w:spacing w:line="276" w:lineRule="auto"/>
        <w:ind w:right="-347"/>
        <w:textAlignment w:val="baseline"/>
        <w:rPr>
          <w:rFonts w:ascii="Arial" w:hAnsi="Arial" w:cs="Arial"/>
          <w:b/>
          <w:bCs/>
          <w:color w:val="00204E"/>
          <w:sz w:val="22"/>
          <w:szCs w:val="22"/>
        </w:rPr>
      </w:pPr>
      <w:r w:rsidRPr="0018666B">
        <w:rPr>
          <w:rFonts w:ascii="Arial" w:hAnsi="Arial" w:cs="Arial"/>
          <w:b/>
          <w:bCs/>
          <w:color w:val="00204E"/>
          <w:sz w:val="22"/>
          <w:szCs w:val="22"/>
        </w:rPr>
        <w:t>Salary sacrifice arrangements</w:t>
      </w:r>
      <w:r w:rsidRPr="0018666B">
        <w:rPr>
          <w:rFonts w:ascii="Arial" w:hAnsi="Arial" w:cs="Arial"/>
          <w:b/>
          <w:bCs/>
          <w:color w:val="00204E"/>
          <w:sz w:val="22"/>
          <w:szCs w:val="22"/>
        </w:rPr>
        <w:br/>
      </w:r>
    </w:p>
    <w:p w:rsidR="003019F2" w:rsidRPr="0018666B" w:rsidRDefault="003019F2" w:rsidP="00812ECF">
      <w:pPr>
        <w:tabs>
          <w:tab w:val="left" w:pos="0"/>
        </w:tabs>
        <w:overflowPunct w:val="0"/>
        <w:autoSpaceDE w:val="0"/>
        <w:autoSpaceDN w:val="0"/>
        <w:adjustRightInd w:val="0"/>
        <w:spacing w:line="276" w:lineRule="auto"/>
        <w:ind w:right="-347"/>
        <w:textAlignment w:val="baseline"/>
        <w:rPr>
          <w:rFonts w:ascii="Arial" w:hAnsi="Arial" w:cs="Arial"/>
          <w:bCs/>
          <w:color w:val="00204E"/>
          <w:sz w:val="22"/>
          <w:szCs w:val="22"/>
        </w:rPr>
      </w:pPr>
      <w:r w:rsidRPr="0018666B">
        <w:rPr>
          <w:rFonts w:ascii="Arial" w:hAnsi="Arial" w:cs="Arial"/>
          <w:bCs/>
          <w:color w:val="00204E"/>
          <w:sz w:val="22"/>
          <w:szCs w:val="22"/>
        </w:rPr>
        <w:t xml:space="preserve">Where the employer operates a salary sacrifice arrangement, a teacher may participate in any arrangement and </w:t>
      </w:r>
      <w:r w:rsidR="00124FD1">
        <w:rPr>
          <w:rFonts w:ascii="Arial" w:hAnsi="Arial" w:cs="Arial"/>
          <w:bCs/>
          <w:color w:val="00204E"/>
          <w:sz w:val="22"/>
          <w:szCs w:val="22"/>
        </w:rPr>
        <w:t>their</w:t>
      </w:r>
      <w:r w:rsidRPr="0018666B">
        <w:rPr>
          <w:rFonts w:ascii="Arial" w:hAnsi="Arial" w:cs="Arial"/>
          <w:bCs/>
          <w:color w:val="00204E"/>
          <w:sz w:val="22"/>
          <w:szCs w:val="22"/>
        </w:rPr>
        <w:t xml:space="preserve"> gross salary shall be reduced accordingly, in accordance with the provisions of paragraph 2</w:t>
      </w:r>
      <w:r w:rsidR="002C0D56" w:rsidRPr="0018666B">
        <w:rPr>
          <w:rFonts w:ascii="Arial" w:hAnsi="Arial" w:cs="Arial"/>
          <w:bCs/>
          <w:color w:val="00204E"/>
          <w:sz w:val="22"/>
          <w:szCs w:val="22"/>
        </w:rPr>
        <w:t>8</w:t>
      </w:r>
      <w:r w:rsidRPr="0018666B">
        <w:rPr>
          <w:rFonts w:ascii="Arial" w:hAnsi="Arial" w:cs="Arial"/>
          <w:bCs/>
          <w:color w:val="00204E"/>
          <w:sz w:val="22"/>
          <w:szCs w:val="22"/>
        </w:rPr>
        <w:t xml:space="preserve"> of the Document and paragraph 73 of the section </w:t>
      </w:r>
      <w:r w:rsidR="00124FD1">
        <w:rPr>
          <w:rFonts w:ascii="Arial" w:hAnsi="Arial" w:cs="Arial"/>
          <w:bCs/>
          <w:color w:val="00204E"/>
          <w:sz w:val="22"/>
          <w:szCs w:val="22"/>
        </w:rPr>
        <w:t>three</w:t>
      </w:r>
      <w:r w:rsidR="00124FD1" w:rsidRPr="0018666B">
        <w:rPr>
          <w:rFonts w:ascii="Arial" w:hAnsi="Arial" w:cs="Arial"/>
          <w:bCs/>
          <w:color w:val="00204E"/>
          <w:sz w:val="22"/>
          <w:szCs w:val="22"/>
        </w:rPr>
        <w:t xml:space="preserve"> </w:t>
      </w:r>
      <w:r w:rsidRPr="0018666B">
        <w:rPr>
          <w:rFonts w:ascii="Arial" w:hAnsi="Arial" w:cs="Arial"/>
          <w:bCs/>
          <w:color w:val="00204E"/>
          <w:sz w:val="22"/>
          <w:szCs w:val="22"/>
        </w:rPr>
        <w:t>guidance.</w:t>
      </w:r>
      <w:r w:rsidRPr="0018666B">
        <w:rPr>
          <w:rFonts w:ascii="Arial" w:hAnsi="Arial" w:cs="Arial"/>
          <w:bCs/>
          <w:color w:val="00204E"/>
          <w:sz w:val="22"/>
          <w:szCs w:val="22"/>
        </w:rPr>
        <w:br w:type="page"/>
      </w:r>
    </w:p>
    <w:p w:rsidR="003019F2" w:rsidRPr="0018666B" w:rsidRDefault="003019F2" w:rsidP="00812ECF">
      <w:pPr>
        <w:tabs>
          <w:tab w:val="left" w:pos="0"/>
        </w:tabs>
        <w:overflowPunct w:val="0"/>
        <w:autoSpaceDE w:val="0"/>
        <w:autoSpaceDN w:val="0"/>
        <w:adjustRightInd w:val="0"/>
        <w:spacing w:line="276" w:lineRule="auto"/>
        <w:ind w:right="-347"/>
        <w:textAlignment w:val="baseline"/>
        <w:rPr>
          <w:rFonts w:ascii="Arial" w:hAnsi="Arial" w:cs="Arial"/>
          <w:bCs/>
          <w:color w:val="00204E"/>
          <w:sz w:val="22"/>
          <w:szCs w:val="22"/>
        </w:rPr>
      </w:pPr>
      <w:r w:rsidRPr="0018666B">
        <w:rPr>
          <w:rFonts w:ascii="Arial" w:hAnsi="Arial" w:cs="Arial"/>
          <w:b/>
          <w:bCs/>
          <w:color w:val="00204E"/>
          <w:sz w:val="22"/>
          <w:szCs w:val="22"/>
        </w:rPr>
        <w:t>Appendix A</w:t>
      </w:r>
    </w:p>
    <w:p w:rsidR="003019F2" w:rsidRPr="0018666B" w:rsidRDefault="003019F2" w:rsidP="00812ECF">
      <w:pPr>
        <w:spacing w:line="276" w:lineRule="auto"/>
        <w:ind w:right="-347"/>
        <w:rPr>
          <w:rFonts w:ascii="Arial" w:hAnsi="Arial" w:cs="Arial"/>
          <w:bCs/>
          <w:color w:val="00204E"/>
          <w:sz w:val="22"/>
          <w:szCs w:val="22"/>
        </w:rPr>
      </w:pPr>
    </w:p>
    <w:p w:rsidR="003019F2" w:rsidRPr="0018666B" w:rsidRDefault="003019F2" w:rsidP="00812ECF">
      <w:pPr>
        <w:spacing w:line="276" w:lineRule="auto"/>
        <w:ind w:right="-347"/>
        <w:rPr>
          <w:rStyle w:val="Emphasis"/>
          <w:rFonts w:ascii="Arial" w:hAnsi="Arial" w:cs="Arial"/>
          <w:i w:val="0"/>
          <w:iCs w:val="0"/>
          <w:color w:val="00204E"/>
          <w:sz w:val="22"/>
          <w:szCs w:val="22"/>
        </w:rPr>
      </w:pPr>
      <w:r w:rsidRPr="0018666B">
        <w:rPr>
          <w:rStyle w:val="Emphasis"/>
          <w:rFonts w:ascii="Arial" w:hAnsi="Arial" w:cs="Arial"/>
          <w:color w:val="00204E"/>
          <w:sz w:val="22"/>
          <w:szCs w:val="22"/>
        </w:rPr>
        <w:t xml:space="preserve">The statutory </w:t>
      </w:r>
      <w:r w:rsidR="00036A4F" w:rsidRPr="0018666B">
        <w:rPr>
          <w:rStyle w:val="Emphasis"/>
          <w:rFonts w:ascii="Arial" w:hAnsi="Arial" w:cs="Arial"/>
          <w:color w:val="00204E"/>
          <w:sz w:val="22"/>
          <w:szCs w:val="22"/>
        </w:rPr>
        <w:t>provisions of the Document 201</w:t>
      </w:r>
      <w:r w:rsidR="00D342FE" w:rsidRPr="0018666B">
        <w:rPr>
          <w:rStyle w:val="Emphasis"/>
          <w:rFonts w:ascii="Arial" w:hAnsi="Arial" w:cs="Arial"/>
          <w:color w:val="00204E"/>
          <w:sz w:val="22"/>
          <w:szCs w:val="22"/>
        </w:rPr>
        <w:t>7</w:t>
      </w:r>
      <w:r w:rsidR="00036A4F" w:rsidRPr="0018666B">
        <w:rPr>
          <w:rStyle w:val="Emphasis"/>
          <w:rFonts w:ascii="Arial" w:hAnsi="Arial" w:cs="Arial"/>
          <w:color w:val="00204E"/>
          <w:sz w:val="22"/>
          <w:szCs w:val="22"/>
        </w:rPr>
        <w:t xml:space="preserve"> </w:t>
      </w:r>
      <w:r w:rsidRPr="0018666B">
        <w:rPr>
          <w:rStyle w:val="Emphasis"/>
          <w:rFonts w:ascii="Arial" w:hAnsi="Arial" w:cs="Arial"/>
          <w:color w:val="00204E"/>
          <w:sz w:val="22"/>
          <w:szCs w:val="22"/>
        </w:rPr>
        <w:t>state that when determining the pay range of a leadership group member, the relevant body must take into account of “all of the permanent responsibilities of the role, any challenges that are specific to the role, and all other relevant considerations”</w:t>
      </w:r>
      <w:r w:rsidR="00124FD1">
        <w:rPr>
          <w:rStyle w:val="Emphasis"/>
          <w:rFonts w:ascii="Arial" w:hAnsi="Arial" w:cs="Arial"/>
          <w:color w:val="00204E"/>
          <w:sz w:val="22"/>
          <w:szCs w:val="22"/>
        </w:rPr>
        <w:t xml:space="preserve"> </w:t>
      </w:r>
      <w:r w:rsidR="00B669CC" w:rsidRPr="0018666B">
        <w:rPr>
          <w:rStyle w:val="Emphasis"/>
          <w:rFonts w:ascii="Arial" w:hAnsi="Arial" w:cs="Arial"/>
          <w:i w:val="0"/>
          <w:color w:val="00204E"/>
          <w:sz w:val="22"/>
          <w:szCs w:val="22"/>
        </w:rPr>
        <w:t xml:space="preserve">(Part </w:t>
      </w:r>
      <w:r w:rsidR="00124FD1">
        <w:rPr>
          <w:rStyle w:val="Emphasis"/>
          <w:rFonts w:ascii="Arial" w:hAnsi="Arial" w:cs="Arial"/>
          <w:i w:val="0"/>
          <w:color w:val="00204E"/>
          <w:sz w:val="22"/>
          <w:szCs w:val="22"/>
        </w:rPr>
        <w:t>two</w:t>
      </w:r>
      <w:r w:rsidR="00B669CC" w:rsidRPr="0018666B">
        <w:rPr>
          <w:rStyle w:val="Emphasis"/>
          <w:rFonts w:ascii="Arial" w:hAnsi="Arial" w:cs="Arial"/>
          <w:i w:val="0"/>
          <w:color w:val="00204E"/>
          <w:sz w:val="22"/>
          <w:szCs w:val="22"/>
        </w:rPr>
        <w:t>,</w:t>
      </w:r>
      <w:r w:rsidR="00B02344" w:rsidRPr="0018666B">
        <w:rPr>
          <w:rStyle w:val="Emphasis"/>
          <w:rFonts w:ascii="Arial" w:hAnsi="Arial" w:cs="Arial"/>
          <w:i w:val="0"/>
          <w:color w:val="00204E"/>
          <w:sz w:val="22"/>
          <w:szCs w:val="22"/>
        </w:rPr>
        <w:t xml:space="preserve"> </w:t>
      </w:r>
      <w:r w:rsidR="00B669CC" w:rsidRPr="0018666B">
        <w:rPr>
          <w:rStyle w:val="Emphasis"/>
          <w:rFonts w:ascii="Arial" w:hAnsi="Arial" w:cs="Arial"/>
          <w:i w:val="0"/>
          <w:color w:val="00204E"/>
          <w:sz w:val="22"/>
          <w:szCs w:val="22"/>
        </w:rPr>
        <w:t xml:space="preserve">Para 9.2 </w:t>
      </w:r>
      <w:r w:rsidR="003C23DB" w:rsidRPr="0018666B">
        <w:rPr>
          <w:rStyle w:val="Emphasis"/>
          <w:rFonts w:ascii="Arial" w:hAnsi="Arial" w:cs="Arial"/>
          <w:i w:val="0"/>
          <w:color w:val="00204E"/>
          <w:sz w:val="22"/>
          <w:szCs w:val="22"/>
        </w:rPr>
        <w:t>STPCD</w:t>
      </w:r>
      <w:r w:rsidR="00124FD1">
        <w:rPr>
          <w:rStyle w:val="Emphasis"/>
          <w:rFonts w:ascii="Arial" w:hAnsi="Arial" w:cs="Arial"/>
          <w:i w:val="0"/>
          <w:color w:val="00204E"/>
          <w:sz w:val="22"/>
          <w:szCs w:val="22"/>
        </w:rPr>
        <w:t xml:space="preserve"> </w:t>
      </w:r>
      <w:r w:rsidR="00B02344" w:rsidRPr="0018666B">
        <w:rPr>
          <w:rStyle w:val="Emphasis"/>
          <w:rFonts w:ascii="Arial" w:hAnsi="Arial" w:cs="Arial"/>
          <w:i w:val="0"/>
          <w:color w:val="00204E"/>
          <w:sz w:val="22"/>
          <w:szCs w:val="22"/>
        </w:rPr>
        <w:t>2017)</w:t>
      </w:r>
      <w:r w:rsidR="00A21D32" w:rsidRPr="0018666B">
        <w:rPr>
          <w:rStyle w:val="Emphasis"/>
          <w:rFonts w:ascii="Arial" w:hAnsi="Arial" w:cs="Arial"/>
          <w:i w:val="0"/>
          <w:color w:val="00204E"/>
          <w:sz w:val="22"/>
          <w:szCs w:val="22"/>
        </w:rPr>
        <w:t>.</w:t>
      </w:r>
    </w:p>
    <w:p w:rsidR="003019F2" w:rsidRPr="0018666B" w:rsidRDefault="003019F2" w:rsidP="00812ECF">
      <w:pPr>
        <w:spacing w:line="276" w:lineRule="auto"/>
        <w:ind w:right="-347"/>
        <w:rPr>
          <w:rFonts w:ascii="Arial" w:hAnsi="Arial" w:cs="Arial"/>
          <w:bCs/>
          <w:color w:val="00204E"/>
          <w:sz w:val="22"/>
          <w:szCs w:val="22"/>
        </w:rPr>
      </w:pPr>
    </w:p>
    <w:p w:rsidR="00B02344" w:rsidRPr="0018666B" w:rsidRDefault="00B02344" w:rsidP="00812ECF">
      <w:pPr>
        <w:spacing w:line="276" w:lineRule="auto"/>
        <w:ind w:right="-347"/>
        <w:rPr>
          <w:rFonts w:ascii="Arial" w:hAnsi="Arial" w:cs="Arial"/>
          <w:bCs/>
          <w:color w:val="00204E"/>
          <w:sz w:val="22"/>
          <w:szCs w:val="22"/>
        </w:rPr>
      </w:pPr>
      <w:r w:rsidRPr="0018666B">
        <w:rPr>
          <w:rFonts w:ascii="Arial" w:hAnsi="Arial" w:cs="Arial"/>
          <w:bCs/>
          <w:color w:val="00204E"/>
          <w:sz w:val="22"/>
          <w:szCs w:val="22"/>
        </w:rPr>
        <w:t>NAHT has determined that these factors below, along</w:t>
      </w:r>
      <w:r w:rsidR="00B348EC">
        <w:rPr>
          <w:rFonts w:ascii="Arial" w:hAnsi="Arial" w:cs="Arial"/>
          <w:bCs/>
          <w:color w:val="00204E"/>
          <w:sz w:val="22"/>
          <w:szCs w:val="22"/>
        </w:rPr>
        <w:t xml:space="preserve"> with</w:t>
      </w:r>
      <w:r w:rsidRPr="0018666B">
        <w:rPr>
          <w:rFonts w:ascii="Arial" w:hAnsi="Arial" w:cs="Arial"/>
          <w:bCs/>
          <w:color w:val="00204E"/>
          <w:sz w:val="22"/>
          <w:szCs w:val="22"/>
        </w:rPr>
        <w:t xml:space="preserve"> any others that are relevant to your establishment, should be taken into account when determining pay ranges for the leadership group.</w:t>
      </w:r>
    </w:p>
    <w:p w:rsidR="003019F2" w:rsidRPr="0018666B" w:rsidRDefault="003019F2" w:rsidP="00812ECF">
      <w:pPr>
        <w:pStyle w:val="msonormalcxspmiddle"/>
        <w:numPr>
          <w:ilvl w:val="0"/>
          <w:numId w:val="17"/>
        </w:numPr>
        <w:overflowPunct w:val="0"/>
        <w:spacing w:after="240" w:line="276" w:lineRule="auto"/>
        <w:ind w:left="1080" w:right="-347"/>
        <w:contextualSpacing/>
        <w:rPr>
          <w:rFonts w:ascii="Arial" w:hAnsi="Arial" w:cs="Arial"/>
          <w:color w:val="00204E"/>
          <w:sz w:val="22"/>
          <w:szCs w:val="22"/>
        </w:rPr>
      </w:pPr>
      <w:r w:rsidRPr="0018666B">
        <w:rPr>
          <w:rFonts w:ascii="Arial" w:hAnsi="Arial" w:cs="Arial"/>
          <w:color w:val="00204E"/>
          <w:sz w:val="22"/>
          <w:szCs w:val="22"/>
        </w:rPr>
        <w:t xml:space="preserve">Social challenge: </w:t>
      </w: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Number of pupils eligible for the pupil premium</w:t>
      </w:r>
      <w:r w:rsidR="00F94091" w:rsidRPr="0018666B">
        <w:rPr>
          <w:rFonts w:ascii="Arial" w:hAnsi="Arial" w:cs="Arial"/>
          <w:color w:val="00204E"/>
          <w:sz w:val="22"/>
          <w:szCs w:val="22"/>
        </w:rPr>
        <w:t xml:space="preserve"> </w:t>
      </w:r>
      <w:r w:rsidRPr="0018666B">
        <w:rPr>
          <w:rFonts w:ascii="Arial" w:hAnsi="Arial" w:cs="Arial"/>
          <w:color w:val="00204E"/>
          <w:sz w:val="22"/>
          <w:szCs w:val="22"/>
        </w:rPr>
        <w:t>/</w:t>
      </w:r>
      <w:r w:rsidR="00F94091" w:rsidRPr="0018666B">
        <w:rPr>
          <w:rFonts w:ascii="Arial" w:hAnsi="Arial" w:cs="Arial"/>
          <w:color w:val="00204E"/>
          <w:sz w:val="22"/>
          <w:szCs w:val="22"/>
        </w:rPr>
        <w:t xml:space="preserve"> </w:t>
      </w:r>
      <w:r w:rsidRPr="0018666B">
        <w:rPr>
          <w:rFonts w:ascii="Arial" w:hAnsi="Arial" w:cs="Arial"/>
          <w:color w:val="00204E"/>
          <w:sz w:val="22"/>
          <w:szCs w:val="22"/>
        </w:rPr>
        <w:t>free school meals</w:t>
      </w: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Number and challenge of children with special needs [NB: pupils with statements or education, health and care plans are taken into account when calculating the group size of the school</w:t>
      </w:r>
      <w:r w:rsidRPr="0018666B">
        <w:rPr>
          <w:rStyle w:val="FootnoteReference"/>
          <w:rFonts w:ascii="Arial" w:hAnsi="Arial" w:cs="Arial"/>
          <w:color w:val="00204E"/>
          <w:sz w:val="22"/>
          <w:szCs w:val="22"/>
        </w:rPr>
        <w:footnoteReference w:id="1"/>
      </w:r>
      <w:r w:rsidRPr="0018666B">
        <w:rPr>
          <w:rFonts w:ascii="Arial" w:hAnsi="Arial" w:cs="Arial"/>
          <w:color w:val="00204E"/>
          <w:sz w:val="22"/>
          <w:szCs w:val="22"/>
        </w:rPr>
        <w:t>]</w:t>
      </w: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 xml:space="preserve">Number of ‘looked after’ children </w:t>
      </w: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 xml:space="preserve">Level of pupil mobility in the area </w:t>
      </w: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 xml:space="preserve">Number of pupils with English as a second language </w:t>
      </w:r>
    </w:p>
    <w:p w:rsidR="003019F2" w:rsidRPr="0018666B" w:rsidRDefault="003019F2" w:rsidP="00812ECF">
      <w:pPr>
        <w:pStyle w:val="msonormalcxspmiddle"/>
        <w:overflowPunct w:val="0"/>
        <w:spacing w:after="240" w:line="276" w:lineRule="auto"/>
        <w:ind w:left="405" w:right="-347"/>
        <w:contextualSpacing/>
        <w:rPr>
          <w:rFonts w:ascii="Arial" w:hAnsi="Arial" w:cs="Arial"/>
          <w:color w:val="00204E"/>
          <w:sz w:val="22"/>
          <w:szCs w:val="22"/>
        </w:rPr>
      </w:pPr>
    </w:p>
    <w:p w:rsidR="003019F2" w:rsidRPr="0018666B" w:rsidRDefault="003019F2" w:rsidP="00812ECF">
      <w:pPr>
        <w:pStyle w:val="msonormalcxspmiddle"/>
        <w:numPr>
          <w:ilvl w:val="0"/>
          <w:numId w:val="17"/>
        </w:numPr>
        <w:overflowPunct w:val="0"/>
        <w:spacing w:after="240" w:line="276" w:lineRule="auto"/>
        <w:ind w:left="1080" w:right="-347"/>
        <w:contextualSpacing/>
        <w:rPr>
          <w:rFonts w:ascii="Arial" w:hAnsi="Arial" w:cs="Arial"/>
          <w:color w:val="00204E"/>
          <w:sz w:val="22"/>
          <w:szCs w:val="22"/>
        </w:rPr>
      </w:pPr>
      <w:r w:rsidRPr="0018666B">
        <w:rPr>
          <w:rFonts w:ascii="Arial" w:hAnsi="Arial" w:cs="Arial"/>
          <w:color w:val="00204E"/>
          <w:sz w:val="22"/>
          <w:szCs w:val="22"/>
        </w:rPr>
        <w:t xml:space="preserve">Complexity of pupil population and school workforce </w:t>
      </w:r>
    </w:p>
    <w:p w:rsidR="003019F2" w:rsidRPr="0018666B" w:rsidRDefault="003019F2" w:rsidP="00812ECF">
      <w:pPr>
        <w:pStyle w:val="msonormalcxspmiddle"/>
        <w:overflowPunct w:val="0"/>
        <w:spacing w:after="240" w:line="276" w:lineRule="auto"/>
        <w:ind w:left="1080" w:right="-347"/>
        <w:contextualSpacing/>
        <w:rPr>
          <w:rFonts w:ascii="Arial" w:hAnsi="Arial" w:cs="Arial"/>
          <w:color w:val="00204E"/>
          <w:sz w:val="22"/>
          <w:szCs w:val="22"/>
        </w:rPr>
      </w:pP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 xml:space="preserve">Number of staff </w:t>
      </w: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Variety of school workforce (</w:t>
      </w:r>
      <w:r w:rsidR="00435841" w:rsidRPr="0018666B">
        <w:rPr>
          <w:rFonts w:ascii="Arial" w:hAnsi="Arial" w:cs="Arial"/>
          <w:color w:val="00204E"/>
          <w:sz w:val="22"/>
          <w:szCs w:val="22"/>
        </w:rPr>
        <w:t>e.g.</w:t>
      </w:r>
      <w:r w:rsidRPr="0018666B">
        <w:rPr>
          <w:rFonts w:ascii="Arial" w:hAnsi="Arial" w:cs="Arial"/>
          <w:color w:val="00204E"/>
          <w:sz w:val="22"/>
          <w:szCs w:val="22"/>
        </w:rPr>
        <w:t xml:space="preserve"> teachers, speech therapists) </w:t>
      </w: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Small school</w:t>
      </w: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Rural school</w:t>
      </w: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Specialist units or centres</w:t>
      </w:r>
    </w:p>
    <w:p w:rsidR="003019F2" w:rsidRPr="0018666B" w:rsidRDefault="003019F2" w:rsidP="00812ECF">
      <w:pPr>
        <w:pStyle w:val="msonormalcxspmiddle"/>
        <w:overflowPunct w:val="0"/>
        <w:spacing w:after="240" w:line="276" w:lineRule="auto"/>
        <w:ind w:left="405" w:right="-347"/>
        <w:contextualSpacing/>
        <w:rPr>
          <w:rFonts w:ascii="Arial" w:hAnsi="Arial" w:cs="Arial"/>
          <w:color w:val="00204E"/>
          <w:sz w:val="22"/>
          <w:szCs w:val="22"/>
        </w:rPr>
      </w:pPr>
    </w:p>
    <w:p w:rsidR="003019F2" w:rsidRPr="0018666B" w:rsidRDefault="003019F2" w:rsidP="00812ECF">
      <w:pPr>
        <w:pStyle w:val="msonormalcxspmiddle"/>
        <w:numPr>
          <w:ilvl w:val="0"/>
          <w:numId w:val="17"/>
        </w:numPr>
        <w:overflowPunct w:val="0"/>
        <w:spacing w:line="276" w:lineRule="auto"/>
        <w:ind w:left="1080" w:right="-347"/>
        <w:contextualSpacing/>
        <w:rPr>
          <w:rFonts w:ascii="Arial" w:hAnsi="Arial" w:cs="Arial"/>
          <w:color w:val="00204E"/>
          <w:sz w:val="22"/>
          <w:szCs w:val="22"/>
        </w:rPr>
      </w:pPr>
      <w:r w:rsidRPr="0018666B">
        <w:rPr>
          <w:rFonts w:ascii="Arial" w:hAnsi="Arial" w:cs="Arial"/>
          <w:color w:val="00204E"/>
          <w:sz w:val="22"/>
          <w:szCs w:val="22"/>
        </w:rPr>
        <w:t xml:space="preserve">Any specific challenges associated with running more than one school, </w:t>
      </w:r>
      <w:r w:rsidR="00435841" w:rsidRPr="0018666B">
        <w:rPr>
          <w:rFonts w:ascii="Arial" w:hAnsi="Arial" w:cs="Arial"/>
          <w:color w:val="00204E"/>
          <w:sz w:val="22"/>
          <w:szCs w:val="22"/>
        </w:rPr>
        <w:t>e.g.</w:t>
      </w:r>
      <w:r w:rsidRPr="0018666B">
        <w:rPr>
          <w:rFonts w:ascii="Arial" w:hAnsi="Arial" w:cs="Arial"/>
          <w:color w:val="00204E"/>
          <w:sz w:val="22"/>
          <w:szCs w:val="22"/>
        </w:rPr>
        <w:t xml:space="preserve"> managing geographically split sites, particular challenges of the additional school(s)</w:t>
      </w:r>
    </w:p>
    <w:p w:rsidR="003019F2" w:rsidRPr="0018666B" w:rsidRDefault="003019F2" w:rsidP="00812ECF">
      <w:pPr>
        <w:pStyle w:val="msonormalcxspmiddle"/>
        <w:overflowPunct w:val="0"/>
        <w:spacing w:after="240" w:line="276" w:lineRule="auto"/>
        <w:ind w:left="405" w:right="-347"/>
        <w:contextualSpacing/>
        <w:rPr>
          <w:rFonts w:ascii="Arial" w:hAnsi="Arial" w:cs="Arial"/>
          <w:color w:val="00204E"/>
          <w:sz w:val="22"/>
          <w:szCs w:val="22"/>
        </w:rPr>
      </w:pPr>
    </w:p>
    <w:p w:rsidR="003019F2" w:rsidRPr="0018666B" w:rsidRDefault="003019F2" w:rsidP="00812ECF">
      <w:pPr>
        <w:pStyle w:val="msonormalcxspmiddle"/>
        <w:numPr>
          <w:ilvl w:val="0"/>
          <w:numId w:val="17"/>
        </w:numPr>
        <w:overflowPunct w:val="0"/>
        <w:spacing w:after="240" w:line="276" w:lineRule="auto"/>
        <w:ind w:left="1080" w:right="-347"/>
        <w:contextualSpacing/>
        <w:rPr>
          <w:rFonts w:ascii="Arial" w:hAnsi="Arial" w:cs="Arial"/>
          <w:color w:val="00204E"/>
          <w:sz w:val="22"/>
          <w:szCs w:val="22"/>
        </w:rPr>
      </w:pPr>
      <w:r w:rsidRPr="0018666B">
        <w:rPr>
          <w:rFonts w:ascii="Arial" w:hAnsi="Arial" w:cs="Arial"/>
          <w:color w:val="00204E"/>
          <w:sz w:val="22"/>
          <w:szCs w:val="22"/>
        </w:rPr>
        <w:t xml:space="preserve">Contribution to wider educational development </w:t>
      </w:r>
    </w:p>
    <w:p w:rsidR="003019F2" w:rsidRPr="0018666B" w:rsidRDefault="003019F2" w:rsidP="00812ECF">
      <w:pPr>
        <w:pStyle w:val="msonormalcxspmiddle"/>
        <w:overflowPunct w:val="0"/>
        <w:spacing w:after="240" w:line="276" w:lineRule="auto"/>
        <w:ind w:right="-347"/>
        <w:contextualSpacing/>
        <w:rPr>
          <w:rFonts w:ascii="Arial" w:hAnsi="Arial" w:cs="Arial"/>
          <w:color w:val="00204E"/>
          <w:sz w:val="22"/>
          <w:szCs w:val="22"/>
        </w:rPr>
      </w:pP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 xml:space="preserve">NLE, SLE, LLE responsibilities </w:t>
      </w:r>
      <w:r w:rsidR="00367673">
        <w:rPr>
          <w:rFonts w:ascii="Arial" w:hAnsi="Arial" w:cs="Arial"/>
          <w:color w:val="00204E"/>
          <w:sz w:val="22"/>
          <w:szCs w:val="22"/>
        </w:rPr>
        <w:t>that</w:t>
      </w:r>
      <w:r w:rsidR="00367673" w:rsidRPr="0018666B">
        <w:rPr>
          <w:rFonts w:ascii="Arial" w:hAnsi="Arial" w:cs="Arial"/>
          <w:color w:val="00204E"/>
          <w:sz w:val="22"/>
          <w:szCs w:val="22"/>
        </w:rPr>
        <w:t xml:space="preserve"> </w:t>
      </w:r>
      <w:r w:rsidR="00367673">
        <w:rPr>
          <w:rFonts w:ascii="Arial" w:hAnsi="Arial" w:cs="Arial"/>
          <w:color w:val="00204E"/>
          <w:sz w:val="22"/>
          <w:szCs w:val="22"/>
        </w:rPr>
        <w:t>don’t have a time limit</w:t>
      </w:r>
      <w:r w:rsidRPr="0018666B">
        <w:rPr>
          <w:rFonts w:ascii="Arial" w:hAnsi="Arial" w:cs="Arial"/>
          <w:color w:val="00204E"/>
          <w:sz w:val="22"/>
          <w:szCs w:val="22"/>
        </w:rPr>
        <w:t xml:space="preserve"> </w:t>
      </w:r>
    </w:p>
    <w:p w:rsidR="003019F2" w:rsidRPr="0018666B" w:rsidRDefault="003019F2" w:rsidP="00812ECF">
      <w:pPr>
        <w:pStyle w:val="msonormalcxspmiddle"/>
        <w:numPr>
          <w:ilvl w:val="1"/>
          <w:numId w:val="17"/>
        </w:numPr>
        <w:overflowPunct w:val="0"/>
        <w:spacing w:after="24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 xml:space="preserve">Teaching school status </w:t>
      </w:r>
    </w:p>
    <w:p w:rsidR="003019F2" w:rsidRPr="0018666B" w:rsidRDefault="003019F2" w:rsidP="00812ECF">
      <w:pPr>
        <w:pStyle w:val="msonormalcxspmiddle"/>
        <w:numPr>
          <w:ilvl w:val="1"/>
          <w:numId w:val="17"/>
        </w:numPr>
        <w:overflowPunct w:val="0"/>
        <w:spacing w:before="0" w:beforeAutospacing="0" w:after="240" w:afterAutospacing="0" w:line="276" w:lineRule="auto"/>
        <w:ind w:left="1800" w:right="-347"/>
        <w:contextualSpacing/>
        <w:rPr>
          <w:rFonts w:ascii="Arial" w:hAnsi="Arial" w:cs="Arial"/>
          <w:color w:val="00204E"/>
          <w:sz w:val="22"/>
          <w:szCs w:val="22"/>
        </w:rPr>
      </w:pPr>
      <w:r w:rsidRPr="0018666B">
        <w:rPr>
          <w:rFonts w:ascii="Arial" w:hAnsi="Arial" w:cs="Arial"/>
          <w:color w:val="00204E"/>
          <w:sz w:val="22"/>
          <w:szCs w:val="22"/>
        </w:rPr>
        <w:t>Other relevant issues (</w:t>
      </w:r>
      <w:r w:rsidR="00435841" w:rsidRPr="0018666B">
        <w:rPr>
          <w:rFonts w:ascii="Arial" w:hAnsi="Arial" w:cs="Arial"/>
          <w:color w:val="00204E"/>
          <w:sz w:val="22"/>
          <w:szCs w:val="22"/>
        </w:rPr>
        <w:t>e.g.</w:t>
      </w:r>
      <w:r w:rsidRPr="0018666B">
        <w:rPr>
          <w:rFonts w:ascii="Arial" w:hAnsi="Arial" w:cs="Arial"/>
          <w:color w:val="00204E"/>
          <w:sz w:val="22"/>
          <w:szCs w:val="22"/>
        </w:rPr>
        <w:t xml:space="preserve"> NQT lead, multi-stakeholders)</w:t>
      </w:r>
      <w:r w:rsidRPr="0018666B">
        <w:rPr>
          <w:rFonts w:ascii="Arial" w:hAnsi="Arial" w:cs="Arial"/>
          <w:color w:val="00204E"/>
          <w:sz w:val="22"/>
          <w:szCs w:val="22"/>
        </w:rPr>
        <w:br/>
      </w:r>
    </w:p>
    <w:p w:rsidR="003019F2" w:rsidRPr="0018666B" w:rsidRDefault="003019F2" w:rsidP="00812ECF">
      <w:pPr>
        <w:pStyle w:val="msonormalcxspmiddle"/>
        <w:numPr>
          <w:ilvl w:val="0"/>
          <w:numId w:val="17"/>
        </w:numPr>
        <w:overflowPunct w:val="0"/>
        <w:spacing w:before="0" w:beforeAutospacing="0" w:after="240" w:afterAutospacing="0" w:line="276" w:lineRule="auto"/>
        <w:ind w:left="1123" w:right="-347" w:hanging="425"/>
        <w:contextualSpacing/>
        <w:rPr>
          <w:rFonts w:ascii="Arial" w:hAnsi="Arial" w:cs="Arial"/>
          <w:b/>
          <w:color w:val="00204E"/>
          <w:sz w:val="22"/>
          <w:szCs w:val="22"/>
        </w:rPr>
      </w:pPr>
      <w:r w:rsidRPr="0018666B">
        <w:rPr>
          <w:rFonts w:ascii="Arial" w:hAnsi="Arial" w:cs="Arial"/>
          <w:color w:val="00204E"/>
          <w:sz w:val="22"/>
          <w:szCs w:val="22"/>
        </w:rPr>
        <w:t xml:space="preserve">Recruitment and retention issues </w:t>
      </w:r>
    </w:p>
    <w:p w:rsidR="00E55E67" w:rsidRPr="0018666B" w:rsidRDefault="00E55E67" w:rsidP="00812ECF">
      <w:pPr>
        <w:pStyle w:val="msonormalcxspmiddle"/>
        <w:overflowPunct w:val="0"/>
        <w:spacing w:before="0" w:beforeAutospacing="0" w:after="240" w:afterAutospacing="0" w:line="276" w:lineRule="auto"/>
        <w:ind w:right="-347"/>
        <w:contextualSpacing/>
        <w:rPr>
          <w:rFonts w:ascii="Arial" w:hAnsi="Arial" w:cs="Arial"/>
          <w:color w:val="00204E"/>
          <w:sz w:val="22"/>
          <w:szCs w:val="22"/>
        </w:rPr>
      </w:pPr>
    </w:p>
    <w:p w:rsidR="00E55E67" w:rsidRPr="0018666B" w:rsidRDefault="00E55E67" w:rsidP="00812ECF">
      <w:pPr>
        <w:pStyle w:val="msonormalcxspmiddle"/>
        <w:overflowPunct w:val="0"/>
        <w:spacing w:before="0" w:beforeAutospacing="0" w:after="240" w:afterAutospacing="0" w:line="276" w:lineRule="auto"/>
        <w:ind w:right="-347"/>
        <w:contextualSpacing/>
        <w:rPr>
          <w:rFonts w:ascii="Arial" w:hAnsi="Arial" w:cs="Arial"/>
          <w:color w:val="00204E"/>
          <w:sz w:val="22"/>
          <w:szCs w:val="22"/>
        </w:rPr>
      </w:pPr>
    </w:p>
    <w:p w:rsidR="00E55E67" w:rsidRPr="0018666B" w:rsidRDefault="00E55E67" w:rsidP="00812ECF">
      <w:pPr>
        <w:pStyle w:val="msonormalcxspmiddle"/>
        <w:overflowPunct w:val="0"/>
        <w:spacing w:before="0" w:beforeAutospacing="0" w:after="240" w:afterAutospacing="0" w:line="276" w:lineRule="auto"/>
        <w:ind w:right="-347"/>
        <w:contextualSpacing/>
        <w:rPr>
          <w:rFonts w:ascii="Arial" w:hAnsi="Arial" w:cs="Arial"/>
          <w:color w:val="00204E"/>
          <w:sz w:val="22"/>
          <w:szCs w:val="22"/>
        </w:rPr>
      </w:pPr>
    </w:p>
    <w:p w:rsidR="00E55E67" w:rsidRPr="0018666B" w:rsidRDefault="00E55E67" w:rsidP="00812ECF">
      <w:pPr>
        <w:pStyle w:val="msonormalcxspmiddle"/>
        <w:overflowPunct w:val="0"/>
        <w:spacing w:before="0" w:beforeAutospacing="0" w:after="240" w:afterAutospacing="0" w:line="276" w:lineRule="auto"/>
        <w:ind w:right="-347"/>
        <w:contextualSpacing/>
        <w:rPr>
          <w:rFonts w:ascii="Arial" w:hAnsi="Arial" w:cs="Arial"/>
          <w:color w:val="00204E"/>
          <w:sz w:val="22"/>
          <w:szCs w:val="22"/>
        </w:rPr>
      </w:pPr>
    </w:p>
    <w:p w:rsidR="00E55E67" w:rsidRPr="0018666B" w:rsidRDefault="00E55E67" w:rsidP="00812ECF">
      <w:pPr>
        <w:pStyle w:val="msonormalcxspmiddle"/>
        <w:overflowPunct w:val="0"/>
        <w:spacing w:before="0" w:beforeAutospacing="0" w:after="240" w:afterAutospacing="0" w:line="276" w:lineRule="auto"/>
        <w:ind w:right="-347"/>
        <w:contextualSpacing/>
        <w:rPr>
          <w:rFonts w:ascii="Arial" w:hAnsi="Arial" w:cs="Arial"/>
          <w:color w:val="00204E"/>
          <w:sz w:val="22"/>
          <w:szCs w:val="22"/>
        </w:rPr>
      </w:pPr>
    </w:p>
    <w:p w:rsidR="00E55E67" w:rsidRPr="0018666B" w:rsidRDefault="00E55E67" w:rsidP="00812ECF">
      <w:pPr>
        <w:pStyle w:val="msonormalcxspmiddle"/>
        <w:overflowPunct w:val="0"/>
        <w:spacing w:before="0" w:beforeAutospacing="0" w:after="240" w:afterAutospacing="0" w:line="276" w:lineRule="auto"/>
        <w:ind w:right="-347"/>
        <w:contextualSpacing/>
        <w:rPr>
          <w:rFonts w:ascii="Arial" w:hAnsi="Arial" w:cs="Arial"/>
          <w:color w:val="00204E"/>
          <w:sz w:val="22"/>
          <w:szCs w:val="22"/>
        </w:rPr>
      </w:pPr>
    </w:p>
    <w:p w:rsidR="00E55E67" w:rsidRPr="0018666B" w:rsidRDefault="00E55E67" w:rsidP="00812ECF">
      <w:pPr>
        <w:pStyle w:val="msonormalcxspmiddle"/>
        <w:overflowPunct w:val="0"/>
        <w:spacing w:before="0" w:beforeAutospacing="0" w:after="240" w:afterAutospacing="0" w:line="276" w:lineRule="auto"/>
        <w:ind w:right="-347"/>
        <w:contextualSpacing/>
        <w:rPr>
          <w:rFonts w:ascii="Arial" w:hAnsi="Arial" w:cs="Arial"/>
          <w:color w:val="00204E"/>
          <w:sz w:val="22"/>
          <w:szCs w:val="22"/>
        </w:rPr>
      </w:pPr>
    </w:p>
    <w:p w:rsidR="00EF5823" w:rsidRPr="0018666B" w:rsidRDefault="00EF5823" w:rsidP="00812ECF">
      <w:pPr>
        <w:pStyle w:val="msonormalcxspmiddle"/>
        <w:overflowPunct w:val="0"/>
        <w:spacing w:before="0" w:beforeAutospacing="0" w:after="240" w:afterAutospacing="0" w:line="276" w:lineRule="auto"/>
        <w:ind w:right="-347"/>
        <w:contextualSpacing/>
        <w:rPr>
          <w:rFonts w:ascii="Arial" w:hAnsi="Arial" w:cs="Arial"/>
          <w:color w:val="00204E"/>
          <w:sz w:val="22"/>
          <w:szCs w:val="22"/>
        </w:rPr>
      </w:pPr>
    </w:p>
    <w:p w:rsidR="003019F2" w:rsidRPr="0018666B" w:rsidRDefault="003019F2" w:rsidP="00812ECF">
      <w:pPr>
        <w:spacing w:line="276" w:lineRule="auto"/>
        <w:ind w:right="-347"/>
        <w:rPr>
          <w:rFonts w:ascii="Arial" w:hAnsi="Arial" w:cs="Arial"/>
          <w:b/>
          <w:color w:val="00204E"/>
          <w:sz w:val="22"/>
          <w:szCs w:val="22"/>
          <w:u w:val="single"/>
        </w:rPr>
      </w:pPr>
      <w:r w:rsidRPr="0018666B">
        <w:rPr>
          <w:rFonts w:ascii="Arial" w:hAnsi="Arial" w:cs="Arial"/>
          <w:b/>
          <w:bCs/>
          <w:color w:val="00204E"/>
          <w:sz w:val="22"/>
          <w:szCs w:val="22"/>
        </w:rPr>
        <w:t>Appendix B</w:t>
      </w:r>
    </w:p>
    <w:p w:rsidR="00EF5823" w:rsidRPr="0018666B" w:rsidRDefault="00EF5823" w:rsidP="00812ECF">
      <w:pPr>
        <w:pStyle w:val="Default"/>
        <w:spacing w:line="276" w:lineRule="auto"/>
        <w:ind w:right="-347"/>
        <w:rPr>
          <w:b/>
          <w:color w:val="00204E"/>
          <w:sz w:val="22"/>
          <w:szCs w:val="22"/>
        </w:rPr>
      </w:pPr>
    </w:p>
    <w:p w:rsidR="003019F2" w:rsidRPr="0018666B" w:rsidRDefault="00B86C2A" w:rsidP="00812ECF">
      <w:pPr>
        <w:pStyle w:val="Default"/>
        <w:spacing w:line="276" w:lineRule="auto"/>
        <w:ind w:right="-347"/>
        <w:rPr>
          <w:b/>
          <w:color w:val="00204E"/>
          <w:sz w:val="22"/>
          <w:szCs w:val="22"/>
        </w:rPr>
      </w:pPr>
      <w:r w:rsidRPr="0018666B">
        <w:rPr>
          <w:b/>
          <w:color w:val="00204E"/>
          <w:sz w:val="22"/>
          <w:szCs w:val="22"/>
        </w:rPr>
        <w:t>A</w:t>
      </w:r>
      <w:r w:rsidR="003019F2" w:rsidRPr="0018666B">
        <w:rPr>
          <w:b/>
          <w:color w:val="00204E"/>
          <w:sz w:val="22"/>
          <w:szCs w:val="22"/>
        </w:rPr>
        <w:t>ppeals procedure</w:t>
      </w:r>
    </w:p>
    <w:p w:rsidR="003019F2" w:rsidRPr="0018666B" w:rsidRDefault="003019F2" w:rsidP="00812ECF">
      <w:pPr>
        <w:pStyle w:val="Default"/>
        <w:spacing w:line="276" w:lineRule="auto"/>
        <w:ind w:right="-347"/>
        <w:rPr>
          <w:b/>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 xml:space="preserve">The School Teachers’ Pay and Conditions Document (‘the Document’) requires schools and local authorities to have a pay policy in place that sets out the basis on which teachers’ pay is determined and the procedures for handling appeals. </w:t>
      </w:r>
    </w:p>
    <w:p w:rsidR="003019F2" w:rsidRPr="0018666B" w:rsidRDefault="003019F2" w:rsidP="00812ECF">
      <w:pPr>
        <w:pStyle w:val="Default"/>
        <w:spacing w:line="276" w:lineRule="auto"/>
        <w:ind w:right="-347"/>
        <w:rPr>
          <w:b/>
          <w:color w:val="00204E"/>
          <w:sz w:val="22"/>
          <w:szCs w:val="22"/>
        </w:rPr>
      </w:pPr>
      <w:r w:rsidRPr="0018666B">
        <w:rPr>
          <w:b/>
          <w:color w:val="00204E"/>
          <w:sz w:val="22"/>
          <w:szCs w:val="22"/>
        </w:rPr>
        <w:br/>
      </w:r>
      <w:r w:rsidRPr="0018666B">
        <w:rPr>
          <w:color w:val="00204E"/>
          <w:sz w:val="22"/>
          <w:szCs w:val="22"/>
        </w:rPr>
        <w:t xml:space="preserve">As part of the overall appraisal process, a pay recommendation is made by the appraiser/reviewer (normally the line manager) and discussed with the teacher at the review meeting prior to being submitted to the school’s pay committee or relevant decision-making body. Written details of and the reasons for the pay recommendation will be given to the teacher. </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At this particular stage of the pay determination process, if the teacher wishes to understand the rationale for the pay recommendation</w:t>
      </w:r>
      <w:r w:rsidR="00B348EC">
        <w:rPr>
          <w:rFonts w:ascii="Arial" w:hAnsi="Arial" w:cs="Arial"/>
          <w:color w:val="00204E"/>
          <w:sz w:val="22"/>
          <w:szCs w:val="22"/>
        </w:rPr>
        <w:t xml:space="preserve"> </w:t>
      </w:r>
      <w:r w:rsidR="00B348EC" w:rsidRPr="0018666B">
        <w:rPr>
          <w:rFonts w:ascii="Arial" w:hAnsi="Arial" w:cs="Arial"/>
          <w:color w:val="00204E"/>
          <w:sz w:val="22"/>
          <w:szCs w:val="22"/>
        </w:rPr>
        <w:t>better</w:t>
      </w:r>
      <w:r w:rsidRPr="0018666B">
        <w:rPr>
          <w:rFonts w:ascii="Arial" w:hAnsi="Arial" w:cs="Arial"/>
          <w:color w:val="00204E"/>
          <w:sz w:val="22"/>
          <w:szCs w:val="22"/>
        </w:rPr>
        <w:t xml:space="preserve"> or bring any further evidence to the attention of the appraiser/reviewer, they should be given the opportunity to do so before the final pay recommendation is drafted in the appraisal report. The nature of any subsequent appraisal and pay discussion will be informal</w:t>
      </w:r>
      <w:r w:rsidR="00367673">
        <w:rPr>
          <w:rFonts w:ascii="Arial" w:hAnsi="Arial" w:cs="Arial"/>
          <w:color w:val="00204E"/>
          <w:sz w:val="22"/>
          <w:szCs w:val="22"/>
        </w:rPr>
        <w:t>,</w:t>
      </w:r>
      <w:r w:rsidRPr="0018666B">
        <w:rPr>
          <w:rFonts w:ascii="Arial" w:hAnsi="Arial" w:cs="Arial"/>
          <w:color w:val="00204E"/>
          <w:sz w:val="22"/>
          <w:szCs w:val="22"/>
        </w:rPr>
        <w:t xml:space="preserve"> and therefore representation (on either side) is not necessary nor would it be appropriate. At the conclusion of any further discussion, the pay recommendation may be adjusted or it may remain the same; the appraisal report will be updated to reflect the discussion.</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If a teacher believes the final pay recommendation falls short of their expectations and they wish to seek a further review of the information that affects their pay, they may wish to formally appeal against the decision, utilising the formal appeal hearing procedure. Appeal hearings against pay decisions must satisfy the dispute resolution requirements of employment law (</w:t>
      </w:r>
      <w:r w:rsidR="00435841" w:rsidRPr="0018666B">
        <w:rPr>
          <w:rFonts w:ascii="Arial" w:hAnsi="Arial" w:cs="Arial"/>
          <w:color w:val="00204E"/>
          <w:sz w:val="22"/>
          <w:szCs w:val="22"/>
        </w:rPr>
        <w:t>i.e.</w:t>
      </w:r>
      <w:r w:rsidRPr="0018666B">
        <w:rPr>
          <w:rFonts w:ascii="Arial" w:hAnsi="Arial" w:cs="Arial"/>
          <w:color w:val="00204E"/>
          <w:sz w:val="22"/>
          <w:szCs w:val="22"/>
        </w:rPr>
        <w:t xml:space="preserve"> part four of the Trade Union and Labour Relations (Consolidation) Act, 1992) and the ACAS </w:t>
      </w:r>
      <w:r w:rsidR="00483639" w:rsidRPr="0018666B">
        <w:rPr>
          <w:rFonts w:ascii="Arial" w:hAnsi="Arial" w:cs="Arial"/>
          <w:color w:val="00204E"/>
          <w:sz w:val="22"/>
          <w:szCs w:val="22"/>
        </w:rPr>
        <w:t>C</w:t>
      </w:r>
      <w:r w:rsidRPr="0018666B">
        <w:rPr>
          <w:rFonts w:ascii="Arial" w:hAnsi="Arial" w:cs="Arial"/>
          <w:color w:val="00204E"/>
          <w:sz w:val="22"/>
          <w:szCs w:val="22"/>
        </w:rPr>
        <w:t xml:space="preserve">ode of </w:t>
      </w:r>
      <w:r w:rsidR="00483639" w:rsidRPr="0018666B">
        <w:rPr>
          <w:rFonts w:ascii="Arial" w:hAnsi="Arial" w:cs="Arial"/>
          <w:color w:val="00204E"/>
          <w:sz w:val="22"/>
          <w:szCs w:val="22"/>
        </w:rPr>
        <w:t>P</w:t>
      </w:r>
      <w:r w:rsidRPr="0018666B">
        <w:rPr>
          <w:rFonts w:ascii="Arial" w:hAnsi="Arial" w:cs="Arial"/>
          <w:color w:val="00204E"/>
          <w:sz w:val="22"/>
          <w:szCs w:val="22"/>
        </w:rPr>
        <w:t xml:space="preserve">ractice.  </w:t>
      </w:r>
    </w:p>
    <w:p w:rsidR="003019F2" w:rsidRPr="0018666B" w:rsidRDefault="003019F2" w:rsidP="00812ECF">
      <w:pPr>
        <w:spacing w:line="276" w:lineRule="auto"/>
        <w:ind w:right="-347"/>
        <w:rPr>
          <w:rFonts w:ascii="Arial" w:hAnsi="Arial" w:cs="Arial"/>
          <w:b/>
          <w:color w:val="00204E"/>
          <w:sz w:val="22"/>
          <w:szCs w:val="22"/>
        </w:rPr>
      </w:pPr>
    </w:p>
    <w:p w:rsidR="003019F2" w:rsidRPr="0018666B" w:rsidRDefault="003019F2" w:rsidP="00812ECF">
      <w:pPr>
        <w:spacing w:line="276" w:lineRule="auto"/>
        <w:ind w:right="-347"/>
        <w:rPr>
          <w:rFonts w:ascii="Arial" w:hAnsi="Arial" w:cs="Arial"/>
          <w:b/>
          <w:color w:val="00204E"/>
          <w:sz w:val="22"/>
          <w:szCs w:val="22"/>
        </w:rPr>
      </w:pPr>
      <w:r w:rsidRPr="0018666B">
        <w:rPr>
          <w:rFonts w:ascii="Arial" w:hAnsi="Arial" w:cs="Arial"/>
          <w:b/>
          <w:color w:val="00204E"/>
          <w:sz w:val="22"/>
          <w:szCs w:val="22"/>
        </w:rPr>
        <w:t>Appeal hearing procedure</w:t>
      </w:r>
    </w:p>
    <w:p w:rsidR="003019F2" w:rsidRPr="0018666B" w:rsidRDefault="003019F2" w:rsidP="00812ECF">
      <w:pPr>
        <w:spacing w:line="276" w:lineRule="auto"/>
        <w:ind w:right="-347"/>
        <w:rPr>
          <w:rFonts w:ascii="Arial" w:hAnsi="Arial" w:cs="Arial"/>
          <w:b/>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 xml:space="preserve">It is the intention that </w:t>
      </w:r>
      <w:r w:rsidR="00435841" w:rsidRPr="0018666B">
        <w:rPr>
          <w:rFonts w:ascii="Arial" w:hAnsi="Arial" w:cs="Arial"/>
          <w:color w:val="00204E"/>
          <w:sz w:val="22"/>
          <w:szCs w:val="22"/>
        </w:rPr>
        <w:t>any appeal</w:t>
      </w:r>
      <w:r w:rsidR="00B86C2A" w:rsidRPr="0018666B">
        <w:rPr>
          <w:rFonts w:ascii="Arial" w:hAnsi="Arial" w:cs="Arial"/>
          <w:color w:val="00204E"/>
          <w:sz w:val="22"/>
          <w:szCs w:val="22"/>
        </w:rPr>
        <w:t xml:space="preserve"> under this policy</w:t>
      </w:r>
      <w:r w:rsidRPr="0018666B">
        <w:rPr>
          <w:rFonts w:ascii="Arial" w:hAnsi="Arial" w:cs="Arial"/>
          <w:color w:val="00204E"/>
          <w:sz w:val="22"/>
          <w:szCs w:val="22"/>
        </w:rPr>
        <w:t xml:space="preserve"> will be dealt with promptly, thoroughly and impartially.</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b/>
          <w:color w:val="00204E"/>
          <w:sz w:val="22"/>
          <w:szCs w:val="22"/>
        </w:rPr>
      </w:pPr>
      <w:r w:rsidRPr="0018666B">
        <w:rPr>
          <w:rFonts w:ascii="Arial" w:hAnsi="Arial" w:cs="Arial"/>
          <w:b/>
          <w:color w:val="00204E"/>
          <w:sz w:val="22"/>
          <w:szCs w:val="22"/>
        </w:rPr>
        <w:t>Guidance</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numPr>
          <w:ilvl w:val="0"/>
          <w:numId w:val="12"/>
        </w:numPr>
        <w:spacing w:line="276" w:lineRule="auto"/>
        <w:ind w:right="-347"/>
        <w:rPr>
          <w:rFonts w:ascii="Arial" w:hAnsi="Arial" w:cs="Arial"/>
          <w:color w:val="00204E"/>
          <w:sz w:val="22"/>
          <w:szCs w:val="22"/>
        </w:rPr>
      </w:pPr>
      <w:r w:rsidRPr="0018666B">
        <w:rPr>
          <w:rFonts w:ascii="Arial" w:hAnsi="Arial" w:cs="Arial"/>
          <w:color w:val="00204E"/>
          <w:sz w:val="22"/>
          <w:szCs w:val="22"/>
        </w:rPr>
        <w:t>When a teacher feels a pay decision is incorrect or unjust, they may appeal against that decision, especially when there is new evidence to consider</w:t>
      </w:r>
    </w:p>
    <w:p w:rsidR="003019F2" w:rsidRPr="0018666B" w:rsidRDefault="003019F2" w:rsidP="00812ECF">
      <w:pPr>
        <w:numPr>
          <w:ilvl w:val="0"/>
          <w:numId w:val="12"/>
        </w:numPr>
        <w:spacing w:line="276" w:lineRule="auto"/>
        <w:ind w:right="-347"/>
        <w:rPr>
          <w:rFonts w:ascii="Arial" w:hAnsi="Arial" w:cs="Arial"/>
          <w:color w:val="00204E"/>
          <w:sz w:val="22"/>
          <w:szCs w:val="22"/>
        </w:rPr>
      </w:pPr>
      <w:r w:rsidRPr="0018666B">
        <w:rPr>
          <w:rFonts w:ascii="Arial" w:hAnsi="Arial" w:cs="Arial"/>
          <w:color w:val="00204E"/>
          <w:sz w:val="22"/>
          <w:szCs w:val="22"/>
        </w:rPr>
        <w:t>Teachers/</w:t>
      </w:r>
      <w:r w:rsidR="00E95522" w:rsidRPr="0018666B">
        <w:rPr>
          <w:rFonts w:ascii="Arial" w:hAnsi="Arial" w:cs="Arial"/>
          <w:color w:val="00204E"/>
          <w:sz w:val="22"/>
          <w:szCs w:val="22"/>
        </w:rPr>
        <w:t>head</w:t>
      </w:r>
      <w:r w:rsidR="00367673">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xml:space="preserve">s should put their appeal in writing to either the </w:t>
      </w:r>
      <w:r w:rsidR="00E95522" w:rsidRPr="0018666B">
        <w:rPr>
          <w:rFonts w:ascii="Arial" w:hAnsi="Arial" w:cs="Arial"/>
          <w:color w:val="00204E"/>
          <w:sz w:val="22"/>
          <w:szCs w:val="22"/>
        </w:rPr>
        <w:t>head</w:t>
      </w:r>
      <w:r w:rsidR="00367673">
        <w:rPr>
          <w:rFonts w:ascii="Arial" w:hAnsi="Arial" w:cs="Arial"/>
          <w:color w:val="00204E"/>
          <w:sz w:val="22"/>
          <w:szCs w:val="22"/>
        </w:rPr>
        <w:t xml:space="preserve"> </w:t>
      </w:r>
      <w:r w:rsidR="00E95522" w:rsidRPr="0018666B">
        <w:rPr>
          <w:rFonts w:ascii="Arial" w:hAnsi="Arial" w:cs="Arial"/>
          <w:color w:val="00204E"/>
          <w:sz w:val="22"/>
          <w:szCs w:val="22"/>
        </w:rPr>
        <w:t>teacher</w:t>
      </w:r>
      <w:r w:rsidRPr="0018666B">
        <w:rPr>
          <w:rFonts w:ascii="Arial" w:hAnsi="Arial" w:cs="Arial"/>
          <w:color w:val="00204E"/>
          <w:sz w:val="22"/>
          <w:szCs w:val="22"/>
        </w:rPr>
        <w:t xml:space="preserve"> or the governing body</w:t>
      </w:r>
      <w:r w:rsidR="00367673">
        <w:rPr>
          <w:rFonts w:ascii="Arial" w:hAnsi="Arial" w:cs="Arial"/>
          <w:color w:val="00204E"/>
          <w:sz w:val="22"/>
          <w:szCs w:val="22"/>
        </w:rPr>
        <w:t>, and</w:t>
      </w:r>
      <w:r w:rsidRPr="0018666B">
        <w:rPr>
          <w:rFonts w:ascii="Arial" w:hAnsi="Arial" w:cs="Arial"/>
          <w:color w:val="00204E"/>
          <w:sz w:val="22"/>
          <w:szCs w:val="22"/>
        </w:rPr>
        <w:t xml:space="preserve"> their appeal should include sufficient details of its basis</w:t>
      </w:r>
    </w:p>
    <w:p w:rsidR="003019F2" w:rsidRPr="0018666B" w:rsidRDefault="003019F2" w:rsidP="00812ECF">
      <w:pPr>
        <w:numPr>
          <w:ilvl w:val="0"/>
          <w:numId w:val="12"/>
        </w:numPr>
        <w:spacing w:line="276" w:lineRule="auto"/>
        <w:ind w:right="-347"/>
        <w:rPr>
          <w:rFonts w:ascii="Arial" w:hAnsi="Arial" w:cs="Arial"/>
          <w:color w:val="00204E"/>
          <w:sz w:val="22"/>
          <w:szCs w:val="22"/>
        </w:rPr>
      </w:pPr>
      <w:r w:rsidRPr="0018666B">
        <w:rPr>
          <w:rFonts w:ascii="Arial" w:hAnsi="Arial" w:cs="Arial"/>
          <w:color w:val="00204E"/>
          <w:sz w:val="22"/>
          <w:szCs w:val="22"/>
        </w:rPr>
        <w:t>Appeals should be heard without unreasonable delay and at an agreed date, time and place</w:t>
      </w:r>
    </w:p>
    <w:p w:rsidR="003019F2" w:rsidRPr="0018666B" w:rsidRDefault="003019F2" w:rsidP="00812ECF">
      <w:pPr>
        <w:numPr>
          <w:ilvl w:val="0"/>
          <w:numId w:val="12"/>
        </w:numPr>
        <w:spacing w:line="276" w:lineRule="auto"/>
        <w:ind w:right="-347"/>
        <w:rPr>
          <w:rFonts w:ascii="Arial" w:hAnsi="Arial" w:cs="Arial"/>
          <w:b/>
          <w:color w:val="00204E"/>
          <w:sz w:val="22"/>
          <w:szCs w:val="22"/>
        </w:rPr>
      </w:pPr>
      <w:r w:rsidRPr="0018666B">
        <w:rPr>
          <w:rFonts w:ascii="Arial" w:hAnsi="Arial" w:cs="Arial"/>
          <w:color w:val="00204E"/>
          <w:sz w:val="22"/>
          <w:szCs w:val="22"/>
        </w:rPr>
        <w:t>Employees have a statutory right to be accompanied at any stage of an appeal hearing by a companion who may be either a work colleague or a trade union representative</w:t>
      </w:r>
      <w:r w:rsidRPr="0018666B">
        <w:rPr>
          <w:rFonts w:ascii="Arial" w:hAnsi="Arial" w:cs="Arial"/>
          <w:color w:val="00204E"/>
          <w:sz w:val="22"/>
          <w:szCs w:val="22"/>
        </w:rPr>
        <w:br/>
      </w:r>
    </w:p>
    <w:p w:rsidR="00AA07DF" w:rsidRDefault="00AA07DF" w:rsidP="00812ECF">
      <w:pPr>
        <w:spacing w:line="276" w:lineRule="auto"/>
        <w:ind w:right="-347"/>
        <w:rPr>
          <w:rFonts w:ascii="Arial" w:hAnsi="Arial" w:cs="Arial"/>
          <w:b/>
          <w:color w:val="00204E"/>
          <w:sz w:val="22"/>
          <w:szCs w:val="22"/>
        </w:rPr>
      </w:pPr>
    </w:p>
    <w:p w:rsidR="00AA07DF" w:rsidRDefault="00AA07DF" w:rsidP="00812ECF">
      <w:pPr>
        <w:spacing w:line="276" w:lineRule="auto"/>
        <w:ind w:right="-347"/>
        <w:rPr>
          <w:rFonts w:ascii="Arial" w:hAnsi="Arial" w:cs="Arial"/>
          <w:b/>
          <w:color w:val="00204E"/>
          <w:sz w:val="22"/>
          <w:szCs w:val="22"/>
        </w:rPr>
      </w:pPr>
    </w:p>
    <w:p w:rsidR="003019F2" w:rsidRPr="0018666B" w:rsidRDefault="003019F2" w:rsidP="00812ECF">
      <w:pPr>
        <w:spacing w:line="276" w:lineRule="auto"/>
        <w:ind w:right="-347"/>
        <w:rPr>
          <w:rFonts w:ascii="Arial" w:hAnsi="Arial" w:cs="Arial"/>
          <w:b/>
          <w:color w:val="00204E"/>
          <w:sz w:val="22"/>
          <w:szCs w:val="22"/>
        </w:rPr>
      </w:pPr>
      <w:r w:rsidRPr="0018666B">
        <w:rPr>
          <w:rFonts w:ascii="Arial" w:hAnsi="Arial" w:cs="Arial"/>
          <w:b/>
          <w:color w:val="00204E"/>
          <w:sz w:val="22"/>
          <w:szCs w:val="22"/>
        </w:rPr>
        <w:t>Appeal procedure: informal stage</w:t>
      </w:r>
    </w:p>
    <w:p w:rsidR="003019F2" w:rsidRPr="0018666B" w:rsidRDefault="003019F2" w:rsidP="00812ECF">
      <w:pPr>
        <w:spacing w:line="276" w:lineRule="auto"/>
        <w:ind w:right="-347"/>
        <w:rPr>
          <w:rFonts w:ascii="Arial" w:hAnsi="Arial" w:cs="Arial"/>
          <w:b/>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 xml:space="preserve">As part of the pay determination process, the line manager (the recommendation provider) will make a recommendation to the decision maker (the person/s or committee responsible for approving the pay recommendation) supported by relevant assessment evidence. On determining a teacher’s pay, the decision maker will write to the teacher advising them of the pay decision, the reasons for it and will, at the same time, confirm their right to appeal the decision to the decision maker. </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 xml:space="preserve">If the teacher wishes to appeal the decision, they must do so in writing to the decision maker </w:t>
      </w:r>
      <w:r w:rsidR="00367673">
        <w:rPr>
          <w:rFonts w:ascii="Arial" w:hAnsi="Arial" w:cs="Arial"/>
          <w:color w:val="00204E"/>
          <w:sz w:val="22"/>
          <w:szCs w:val="22"/>
        </w:rPr>
        <w:t>(</w:t>
      </w:r>
      <w:r w:rsidRPr="0018666B">
        <w:rPr>
          <w:rFonts w:ascii="Arial" w:hAnsi="Arial" w:cs="Arial"/>
          <w:color w:val="00204E"/>
          <w:sz w:val="22"/>
          <w:szCs w:val="22"/>
        </w:rPr>
        <w:t>normally with</w:t>
      </w:r>
      <w:r w:rsidR="00483639" w:rsidRPr="0018666B">
        <w:rPr>
          <w:rFonts w:ascii="Arial" w:hAnsi="Arial" w:cs="Arial"/>
          <w:color w:val="00204E"/>
          <w:sz w:val="22"/>
          <w:szCs w:val="22"/>
        </w:rPr>
        <w:t>in</w:t>
      </w:r>
      <w:r w:rsidRPr="0018666B">
        <w:rPr>
          <w:rFonts w:ascii="Arial" w:hAnsi="Arial" w:cs="Arial"/>
          <w:color w:val="00204E"/>
          <w:sz w:val="22"/>
          <w:szCs w:val="22"/>
        </w:rPr>
        <w:t xml:space="preserve"> 10</w:t>
      </w:r>
      <w:r w:rsidR="00131ABB" w:rsidRPr="0018666B">
        <w:rPr>
          <w:rFonts w:ascii="Arial" w:hAnsi="Arial" w:cs="Arial"/>
          <w:color w:val="00204E"/>
          <w:sz w:val="22"/>
          <w:szCs w:val="22"/>
        </w:rPr>
        <w:t xml:space="preserve"> school</w:t>
      </w:r>
      <w:r w:rsidRPr="0018666B">
        <w:rPr>
          <w:rFonts w:ascii="Arial" w:hAnsi="Arial" w:cs="Arial"/>
          <w:color w:val="00204E"/>
          <w:sz w:val="22"/>
          <w:szCs w:val="22"/>
        </w:rPr>
        <w:t xml:space="preserve"> working days</w:t>
      </w:r>
      <w:r w:rsidR="009F63E7" w:rsidRPr="0018666B">
        <w:rPr>
          <w:rFonts w:ascii="Arial" w:hAnsi="Arial" w:cs="Arial"/>
          <w:color w:val="00204E"/>
          <w:sz w:val="22"/>
          <w:szCs w:val="22"/>
        </w:rPr>
        <w:t xml:space="preserve"> from the date of the outcome letter</w:t>
      </w:r>
      <w:r w:rsidRPr="0018666B">
        <w:rPr>
          <w:rFonts w:ascii="Arial" w:hAnsi="Arial" w:cs="Arial"/>
          <w:color w:val="00204E"/>
          <w:sz w:val="22"/>
          <w:szCs w:val="22"/>
        </w:rPr>
        <w:t xml:space="preserve"> or within a mutually agreed alternative timescale</w:t>
      </w:r>
      <w:r w:rsidR="00367673">
        <w:rPr>
          <w:rFonts w:ascii="Arial" w:hAnsi="Arial" w:cs="Arial"/>
          <w:color w:val="00204E"/>
          <w:sz w:val="22"/>
          <w:szCs w:val="22"/>
        </w:rPr>
        <w:t>)</w:t>
      </w:r>
      <w:r w:rsidRPr="0018666B">
        <w:rPr>
          <w:rFonts w:ascii="Arial" w:hAnsi="Arial" w:cs="Arial"/>
          <w:color w:val="00204E"/>
          <w:sz w:val="22"/>
          <w:szCs w:val="22"/>
        </w:rPr>
        <w:t xml:space="preserve">. The appeal must include a statement, in sufficient detail, of the grounds of the appeal. In the event that an initial appeal is raised, the decision maker must then arrange to meet the teacher to discuss the appeal. The recommendation provider should also be invited to the meeting to clarify the basis for the original recommendation. </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The decision maker will re</w:t>
      </w:r>
      <w:r w:rsidR="009F63E7" w:rsidRPr="0018666B">
        <w:rPr>
          <w:rFonts w:ascii="Arial" w:hAnsi="Arial" w:cs="Arial"/>
          <w:color w:val="00204E"/>
          <w:sz w:val="22"/>
          <w:szCs w:val="22"/>
        </w:rPr>
        <w:t>view</w:t>
      </w:r>
      <w:r w:rsidRPr="0018666B">
        <w:rPr>
          <w:rFonts w:ascii="Arial" w:hAnsi="Arial" w:cs="Arial"/>
          <w:color w:val="00204E"/>
          <w:sz w:val="22"/>
          <w:szCs w:val="22"/>
        </w:rPr>
        <w:t xml:space="preserve"> the</w:t>
      </w:r>
      <w:r w:rsidR="009F63E7" w:rsidRPr="0018666B">
        <w:rPr>
          <w:rFonts w:ascii="Arial" w:hAnsi="Arial" w:cs="Arial"/>
          <w:color w:val="00204E"/>
          <w:sz w:val="22"/>
          <w:szCs w:val="22"/>
        </w:rPr>
        <w:t>ir</w:t>
      </w:r>
      <w:r w:rsidRPr="0018666B">
        <w:rPr>
          <w:rFonts w:ascii="Arial" w:hAnsi="Arial" w:cs="Arial"/>
          <w:color w:val="00204E"/>
          <w:sz w:val="22"/>
          <w:szCs w:val="22"/>
        </w:rPr>
        <w:t xml:space="preserve"> decision </w:t>
      </w:r>
      <w:r w:rsidR="009F63E7" w:rsidRPr="0018666B">
        <w:rPr>
          <w:rFonts w:ascii="Arial" w:hAnsi="Arial" w:cs="Arial"/>
          <w:color w:val="00204E"/>
          <w:sz w:val="22"/>
          <w:szCs w:val="22"/>
        </w:rPr>
        <w:t>through a paper-based process and in the light of the documentation provided to them. They will then</w:t>
      </w:r>
      <w:r w:rsidRPr="0018666B">
        <w:rPr>
          <w:rFonts w:ascii="Arial" w:hAnsi="Arial" w:cs="Arial"/>
          <w:color w:val="00204E"/>
          <w:sz w:val="22"/>
          <w:szCs w:val="22"/>
        </w:rPr>
        <w:t xml:space="preserve"> write to the teacher to notify them of the outcome of the review and the teacher’s right of appeal to the governing </w:t>
      </w:r>
      <w:r w:rsidR="00483639" w:rsidRPr="0018666B">
        <w:rPr>
          <w:rFonts w:ascii="Arial" w:hAnsi="Arial" w:cs="Arial"/>
          <w:color w:val="00204E"/>
          <w:sz w:val="22"/>
          <w:szCs w:val="22"/>
        </w:rPr>
        <w:t>b</w:t>
      </w:r>
      <w:r w:rsidRPr="0018666B">
        <w:rPr>
          <w:rFonts w:ascii="Arial" w:hAnsi="Arial" w:cs="Arial"/>
          <w:color w:val="00204E"/>
          <w:sz w:val="22"/>
          <w:szCs w:val="22"/>
        </w:rPr>
        <w:t xml:space="preserve">ody. If the teacher wishes to exercise their right of appeal, they must write to the clerk of the governing body at the earliest opportunity </w:t>
      </w:r>
      <w:r w:rsidR="00367673">
        <w:rPr>
          <w:rFonts w:ascii="Arial" w:hAnsi="Arial" w:cs="Arial"/>
          <w:color w:val="00204E"/>
          <w:sz w:val="22"/>
          <w:szCs w:val="22"/>
        </w:rPr>
        <w:t>(</w:t>
      </w:r>
      <w:r w:rsidRPr="0018666B">
        <w:rPr>
          <w:rFonts w:ascii="Arial" w:hAnsi="Arial" w:cs="Arial"/>
          <w:color w:val="00204E"/>
          <w:sz w:val="22"/>
          <w:szCs w:val="22"/>
        </w:rPr>
        <w:t>normally within 10 school working days</w:t>
      </w:r>
      <w:r w:rsidR="00367673">
        <w:rPr>
          <w:rFonts w:ascii="Arial" w:hAnsi="Arial" w:cs="Arial"/>
          <w:color w:val="00204E"/>
          <w:sz w:val="22"/>
          <w:szCs w:val="22"/>
        </w:rPr>
        <w:t>)</w:t>
      </w:r>
      <w:r w:rsidRPr="0018666B">
        <w:rPr>
          <w:rFonts w:ascii="Arial" w:hAnsi="Arial" w:cs="Arial"/>
          <w:color w:val="00204E"/>
          <w:sz w:val="22"/>
          <w:szCs w:val="22"/>
        </w:rPr>
        <w:t>, including a statement of the grounds of the appeal and sufficient details of the facts on which they will rely.</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This will invoke the formal stage of the appeal procedure.</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b/>
          <w:color w:val="00204E"/>
          <w:sz w:val="22"/>
          <w:szCs w:val="22"/>
        </w:rPr>
      </w:pPr>
      <w:r w:rsidRPr="0018666B">
        <w:rPr>
          <w:rFonts w:ascii="Arial" w:hAnsi="Arial" w:cs="Arial"/>
          <w:b/>
          <w:color w:val="00204E"/>
          <w:sz w:val="22"/>
          <w:szCs w:val="22"/>
        </w:rPr>
        <w:t>Appeal procedure: formal stage</w:t>
      </w:r>
    </w:p>
    <w:p w:rsidR="003019F2" w:rsidRPr="0018666B" w:rsidRDefault="003019F2" w:rsidP="00812ECF">
      <w:pPr>
        <w:spacing w:line="276" w:lineRule="auto"/>
        <w:ind w:right="-347"/>
        <w:rPr>
          <w:rFonts w:ascii="Arial" w:hAnsi="Arial" w:cs="Arial"/>
          <w:b/>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 xml:space="preserve">On receipt of the written appeal, the clerk </w:t>
      </w:r>
      <w:r w:rsidR="00B348EC">
        <w:rPr>
          <w:rFonts w:ascii="Arial" w:hAnsi="Arial" w:cs="Arial"/>
          <w:color w:val="00204E"/>
          <w:sz w:val="22"/>
          <w:szCs w:val="22"/>
        </w:rPr>
        <w:t>of</w:t>
      </w:r>
      <w:r w:rsidRPr="0018666B">
        <w:rPr>
          <w:rFonts w:ascii="Arial" w:hAnsi="Arial" w:cs="Arial"/>
          <w:color w:val="00204E"/>
          <w:sz w:val="22"/>
          <w:szCs w:val="22"/>
        </w:rPr>
        <w:t xml:space="preserve"> the governing body will establish an appeal committee that should consist of three governors, none of whom are employees in the school or have been previously involved in the relevant pay determination process</w:t>
      </w:r>
      <w:r w:rsidR="00131ABB" w:rsidRPr="0018666B">
        <w:rPr>
          <w:rFonts w:ascii="Arial" w:hAnsi="Arial" w:cs="Arial"/>
          <w:color w:val="00204E"/>
          <w:sz w:val="22"/>
          <w:szCs w:val="22"/>
        </w:rPr>
        <w:t>. A</w:t>
      </w:r>
      <w:r w:rsidRPr="0018666B">
        <w:rPr>
          <w:rFonts w:ascii="Arial" w:hAnsi="Arial" w:cs="Arial"/>
          <w:color w:val="00204E"/>
          <w:sz w:val="22"/>
          <w:szCs w:val="22"/>
        </w:rPr>
        <w:t xml:space="preserve"> meeting of the appeal committee</w:t>
      </w:r>
      <w:r w:rsidR="00131ABB" w:rsidRPr="0018666B">
        <w:rPr>
          <w:rFonts w:ascii="Arial" w:hAnsi="Arial" w:cs="Arial"/>
          <w:color w:val="00204E"/>
          <w:sz w:val="22"/>
          <w:szCs w:val="22"/>
        </w:rPr>
        <w:t xml:space="preserve"> should be convened</w:t>
      </w:r>
      <w:r w:rsidRPr="0018666B">
        <w:rPr>
          <w:rFonts w:ascii="Arial" w:hAnsi="Arial" w:cs="Arial"/>
          <w:color w:val="00204E"/>
          <w:sz w:val="22"/>
          <w:szCs w:val="22"/>
        </w:rPr>
        <w:t xml:space="preserve"> at the earliest opportunity and no later than 20 school working days of the date on which the written appeal was received. Both the recommendation provider and the decision maker will be required to attend the meeting.</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 xml:space="preserve">The chair of the appeal committee will invite the </w:t>
      </w:r>
      <w:r w:rsidR="00435841" w:rsidRPr="0018666B">
        <w:rPr>
          <w:rFonts w:ascii="Arial" w:hAnsi="Arial" w:cs="Arial"/>
          <w:color w:val="00204E"/>
          <w:sz w:val="22"/>
          <w:szCs w:val="22"/>
        </w:rPr>
        <w:t xml:space="preserve">appellant </w:t>
      </w:r>
      <w:r w:rsidRPr="0018666B">
        <w:rPr>
          <w:rFonts w:ascii="Arial" w:hAnsi="Arial" w:cs="Arial"/>
          <w:color w:val="00204E"/>
          <w:sz w:val="22"/>
          <w:szCs w:val="22"/>
        </w:rPr>
        <w:t xml:space="preserve">to set out their case. </w:t>
      </w:r>
      <w:r w:rsidR="00435841" w:rsidRPr="0018666B">
        <w:rPr>
          <w:rFonts w:ascii="Arial" w:hAnsi="Arial" w:cs="Arial"/>
          <w:color w:val="00204E"/>
          <w:sz w:val="22"/>
          <w:szCs w:val="22"/>
        </w:rPr>
        <w:t>Both the recommendation maker and the decision maker will also be asked outline to the committee the process that was observed and their contribution to the pay determination process.</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Following the conclusion of representations by all relevant parties, the appeal committee will then consider all the evidence in private and reach a decision. The appeal committee will write to the teacher notifying them of their decision and the reasons for it. Other attendees at the meeting will also be notified of the decision. The decision of the appeal committee is final.</w:t>
      </w:r>
    </w:p>
    <w:p w:rsidR="003019F2" w:rsidRPr="0018666B" w:rsidRDefault="003019F2" w:rsidP="00812ECF">
      <w:pPr>
        <w:spacing w:line="276" w:lineRule="auto"/>
        <w:ind w:right="-347"/>
        <w:rPr>
          <w:rFonts w:ascii="Arial" w:hAnsi="Arial" w:cs="Arial"/>
          <w:b/>
          <w:color w:val="00204E"/>
          <w:sz w:val="22"/>
          <w:szCs w:val="22"/>
        </w:rPr>
      </w:pPr>
    </w:p>
    <w:p w:rsidR="00AA07DF" w:rsidRDefault="00AA07DF" w:rsidP="00812ECF">
      <w:pPr>
        <w:spacing w:line="276" w:lineRule="auto"/>
        <w:ind w:right="-347"/>
        <w:rPr>
          <w:rFonts w:ascii="Arial" w:hAnsi="Arial" w:cs="Arial"/>
          <w:b/>
          <w:color w:val="00204E"/>
          <w:sz w:val="22"/>
          <w:szCs w:val="22"/>
        </w:rPr>
      </w:pPr>
    </w:p>
    <w:p w:rsidR="00AA07DF" w:rsidRDefault="00AA07DF" w:rsidP="00812ECF">
      <w:pPr>
        <w:spacing w:line="276" w:lineRule="auto"/>
        <w:ind w:right="-347"/>
        <w:rPr>
          <w:rFonts w:ascii="Arial" w:hAnsi="Arial" w:cs="Arial"/>
          <w:b/>
          <w:color w:val="00204E"/>
          <w:sz w:val="22"/>
          <w:szCs w:val="22"/>
        </w:rPr>
      </w:pPr>
    </w:p>
    <w:p w:rsidR="00AA07DF" w:rsidRDefault="00AA07DF" w:rsidP="00812ECF">
      <w:pPr>
        <w:spacing w:line="276" w:lineRule="auto"/>
        <w:ind w:right="-347"/>
        <w:rPr>
          <w:rFonts w:ascii="Arial" w:hAnsi="Arial" w:cs="Arial"/>
          <w:b/>
          <w:color w:val="00204E"/>
          <w:sz w:val="22"/>
          <w:szCs w:val="22"/>
        </w:rPr>
      </w:pPr>
    </w:p>
    <w:p w:rsidR="00AA07DF" w:rsidRDefault="00AA07DF" w:rsidP="00812ECF">
      <w:pPr>
        <w:spacing w:line="276" w:lineRule="auto"/>
        <w:ind w:right="-347"/>
        <w:rPr>
          <w:rFonts w:ascii="Arial" w:hAnsi="Arial" w:cs="Arial"/>
          <w:b/>
          <w:color w:val="00204E"/>
          <w:sz w:val="22"/>
          <w:szCs w:val="22"/>
        </w:rPr>
      </w:pPr>
    </w:p>
    <w:p w:rsidR="00AA07DF" w:rsidRDefault="00AA07DF" w:rsidP="00812ECF">
      <w:pPr>
        <w:spacing w:line="276" w:lineRule="auto"/>
        <w:ind w:right="-347"/>
        <w:rPr>
          <w:rFonts w:ascii="Arial" w:hAnsi="Arial" w:cs="Arial"/>
          <w:b/>
          <w:color w:val="00204E"/>
          <w:sz w:val="22"/>
          <w:szCs w:val="22"/>
        </w:rPr>
      </w:pPr>
    </w:p>
    <w:p w:rsidR="003019F2" w:rsidRPr="0018666B" w:rsidRDefault="003019F2" w:rsidP="00812ECF">
      <w:pPr>
        <w:spacing w:line="276" w:lineRule="auto"/>
        <w:ind w:right="-347"/>
        <w:rPr>
          <w:rFonts w:ascii="Arial" w:hAnsi="Arial" w:cs="Arial"/>
          <w:b/>
          <w:color w:val="00204E"/>
          <w:sz w:val="22"/>
          <w:szCs w:val="22"/>
        </w:rPr>
      </w:pPr>
      <w:r w:rsidRPr="0018666B">
        <w:rPr>
          <w:rFonts w:ascii="Arial" w:hAnsi="Arial" w:cs="Arial"/>
          <w:b/>
          <w:color w:val="00204E"/>
          <w:sz w:val="22"/>
          <w:szCs w:val="22"/>
        </w:rPr>
        <w:t>The modified procedure</w:t>
      </w:r>
    </w:p>
    <w:p w:rsidR="003019F2" w:rsidRPr="0018666B" w:rsidRDefault="003019F2" w:rsidP="00812ECF">
      <w:pPr>
        <w:spacing w:line="276" w:lineRule="auto"/>
        <w:ind w:right="-347"/>
        <w:rPr>
          <w:rFonts w:ascii="Arial" w:hAnsi="Arial" w:cs="Arial"/>
          <w:b/>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There will be no entitlement to invoke the appeal procedure in relation to a pay decision if the teacher has left the employment of the school.</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spacing w:line="276" w:lineRule="auto"/>
        <w:ind w:right="-347"/>
        <w:rPr>
          <w:rFonts w:ascii="Arial" w:hAnsi="Arial" w:cs="Arial"/>
          <w:color w:val="00204E"/>
          <w:sz w:val="22"/>
          <w:szCs w:val="22"/>
        </w:rPr>
      </w:pPr>
      <w:r w:rsidRPr="0018666B">
        <w:rPr>
          <w:rFonts w:ascii="Arial" w:hAnsi="Arial" w:cs="Arial"/>
          <w:color w:val="00204E"/>
          <w:sz w:val="22"/>
          <w:szCs w:val="22"/>
        </w:rPr>
        <w:t>Whe</w:t>
      </w:r>
      <w:r w:rsidR="00F80E2A">
        <w:rPr>
          <w:rFonts w:ascii="Arial" w:hAnsi="Arial" w:cs="Arial"/>
          <w:color w:val="00204E"/>
          <w:sz w:val="22"/>
          <w:szCs w:val="22"/>
        </w:rPr>
        <w:t>n</w:t>
      </w:r>
      <w:r w:rsidRPr="0018666B">
        <w:rPr>
          <w:rFonts w:ascii="Arial" w:hAnsi="Arial" w:cs="Arial"/>
          <w:color w:val="00204E"/>
          <w:sz w:val="22"/>
          <w:szCs w:val="22"/>
        </w:rPr>
        <w:t xml:space="preserve"> a teacher has</w:t>
      </w:r>
      <w:r w:rsidR="00D70BC5">
        <w:rPr>
          <w:rFonts w:ascii="Arial" w:hAnsi="Arial" w:cs="Arial"/>
          <w:color w:val="00204E"/>
          <w:sz w:val="22"/>
          <w:szCs w:val="22"/>
        </w:rPr>
        <w:t xml:space="preserve"> </w:t>
      </w:r>
      <w:r w:rsidRPr="0018666B">
        <w:rPr>
          <w:rFonts w:ascii="Arial" w:hAnsi="Arial" w:cs="Arial"/>
          <w:color w:val="00204E"/>
          <w:sz w:val="22"/>
          <w:szCs w:val="22"/>
        </w:rPr>
        <w:t xml:space="preserve">lodged an appeal against a pay decision </w:t>
      </w:r>
      <w:r w:rsidR="00D70BC5">
        <w:rPr>
          <w:rFonts w:ascii="Arial" w:hAnsi="Arial" w:cs="Arial"/>
          <w:color w:val="00204E"/>
          <w:sz w:val="22"/>
          <w:szCs w:val="22"/>
        </w:rPr>
        <w:t>and then</w:t>
      </w:r>
      <w:r w:rsidRPr="0018666B">
        <w:rPr>
          <w:rFonts w:ascii="Arial" w:hAnsi="Arial" w:cs="Arial"/>
          <w:color w:val="00204E"/>
          <w:sz w:val="22"/>
          <w:szCs w:val="22"/>
        </w:rPr>
        <w:t xml:space="preserve"> subsequently left the school’s employment before any appeal hearing is held, the following steps will be observed:</w:t>
      </w:r>
    </w:p>
    <w:p w:rsidR="003019F2" w:rsidRPr="0018666B" w:rsidRDefault="003019F2" w:rsidP="00812ECF">
      <w:pPr>
        <w:spacing w:line="276" w:lineRule="auto"/>
        <w:ind w:right="-347"/>
        <w:rPr>
          <w:rFonts w:ascii="Arial" w:hAnsi="Arial" w:cs="Arial"/>
          <w:color w:val="00204E"/>
          <w:sz w:val="22"/>
          <w:szCs w:val="22"/>
        </w:rPr>
      </w:pPr>
    </w:p>
    <w:p w:rsidR="003019F2" w:rsidRPr="0018666B" w:rsidRDefault="003019F2" w:rsidP="00812ECF">
      <w:pPr>
        <w:pStyle w:val="ListParagraph"/>
        <w:numPr>
          <w:ilvl w:val="0"/>
          <w:numId w:val="19"/>
        </w:numPr>
        <w:spacing w:line="276" w:lineRule="auto"/>
        <w:ind w:right="-347"/>
        <w:rPr>
          <w:rFonts w:ascii="Arial" w:hAnsi="Arial" w:cs="Arial"/>
          <w:color w:val="00204E"/>
          <w:sz w:val="22"/>
          <w:szCs w:val="22"/>
        </w:rPr>
      </w:pPr>
      <w:r w:rsidRPr="0018666B">
        <w:rPr>
          <w:rFonts w:ascii="Arial" w:hAnsi="Arial" w:cs="Arial"/>
          <w:color w:val="00204E"/>
          <w:sz w:val="22"/>
          <w:szCs w:val="22"/>
        </w:rPr>
        <w:t>The teacher must have set out details of their appeal in writing</w:t>
      </w:r>
    </w:p>
    <w:p w:rsidR="003019F2" w:rsidRPr="0018666B" w:rsidRDefault="003019F2" w:rsidP="00812ECF">
      <w:pPr>
        <w:spacing w:line="276" w:lineRule="auto"/>
        <w:ind w:left="360" w:right="-347"/>
        <w:rPr>
          <w:rFonts w:ascii="Arial" w:hAnsi="Arial" w:cs="Arial"/>
          <w:color w:val="00204E"/>
          <w:sz w:val="22"/>
          <w:szCs w:val="22"/>
        </w:rPr>
      </w:pPr>
    </w:p>
    <w:p w:rsidR="003019F2" w:rsidRPr="0018666B" w:rsidRDefault="003019F2" w:rsidP="00812ECF">
      <w:pPr>
        <w:pStyle w:val="ListParagraph"/>
        <w:numPr>
          <w:ilvl w:val="0"/>
          <w:numId w:val="19"/>
        </w:numPr>
        <w:spacing w:line="276" w:lineRule="auto"/>
        <w:ind w:right="-347"/>
        <w:rPr>
          <w:rFonts w:ascii="Arial" w:hAnsi="Arial" w:cs="Arial"/>
          <w:color w:val="00204E"/>
          <w:sz w:val="22"/>
          <w:szCs w:val="22"/>
        </w:rPr>
      </w:pPr>
      <w:r w:rsidRPr="0018666B">
        <w:rPr>
          <w:rFonts w:ascii="Arial" w:hAnsi="Arial" w:cs="Arial"/>
          <w:color w:val="00204E"/>
          <w:sz w:val="22"/>
          <w:szCs w:val="22"/>
        </w:rPr>
        <w:t>The teacher must have sent a copy of their appeal to the chair of the governing body</w:t>
      </w:r>
    </w:p>
    <w:p w:rsidR="003019F2" w:rsidRPr="0018666B" w:rsidRDefault="003019F2" w:rsidP="00812ECF">
      <w:pPr>
        <w:spacing w:line="276" w:lineRule="auto"/>
        <w:ind w:left="360" w:right="-347"/>
        <w:rPr>
          <w:rFonts w:ascii="Arial" w:hAnsi="Arial" w:cs="Arial"/>
          <w:color w:val="00204E"/>
          <w:sz w:val="22"/>
          <w:szCs w:val="22"/>
        </w:rPr>
      </w:pPr>
    </w:p>
    <w:p w:rsidR="003019F2" w:rsidRPr="0018666B" w:rsidRDefault="003019F2" w:rsidP="00812ECF">
      <w:pPr>
        <w:pStyle w:val="ListParagraph"/>
        <w:numPr>
          <w:ilvl w:val="0"/>
          <w:numId w:val="19"/>
        </w:numPr>
        <w:spacing w:line="276" w:lineRule="auto"/>
        <w:ind w:right="-347"/>
        <w:rPr>
          <w:rFonts w:ascii="Arial" w:hAnsi="Arial" w:cs="Arial"/>
          <w:color w:val="00204E"/>
          <w:sz w:val="22"/>
          <w:szCs w:val="22"/>
        </w:rPr>
      </w:pPr>
      <w:r w:rsidRPr="0018666B">
        <w:rPr>
          <w:rFonts w:ascii="Arial" w:hAnsi="Arial" w:cs="Arial"/>
          <w:color w:val="00204E"/>
          <w:sz w:val="22"/>
          <w:szCs w:val="22"/>
        </w:rPr>
        <w:t>The chair of the governing body will consult with relevant school personnel and provide the teacher with an appropriate written response on behalf of the school.</w:t>
      </w:r>
    </w:p>
    <w:p w:rsidR="001A2CE7" w:rsidRDefault="001A2CE7"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Default="00AA07DF" w:rsidP="00812ECF">
      <w:pPr>
        <w:pStyle w:val="ListParagraph"/>
        <w:tabs>
          <w:tab w:val="left" w:pos="0"/>
        </w:tabs>
        <w:rPr>
          <w:rFonts w:ascii="Arial" w:hAnsi="Arial" w:cs="Arial"/>
          <w:b/>
          <w:color w:val="00204E"/>
          <w:sz w:val="22"/>
          <w:szCs w:val="22"/>
          <w:u w:val="single"/>
        </w:rPr>
      </w:pPr>
    </w:p>
    <w:p w:rsidR="00AA07DF" w:rsidRPr="0018666B" w:rsidRDefault="00AA07DF" w:rsidP="00812ECF">
      <w:pPr>
        <w:pStyle w:val="ListParagraph"/>
        <w:tabs>
          <w:tab w:val="left" w:pos="0"/>
        </w:tabs>
        <w:rPr>
          <w:rFonts w:ascii="Arial" w:hAnsi="Arial" w:cs="Arial"/>
          <w:b/>
          <w:color w:val="00204E"/>
          <w:sz w:val="22"/>
          <w:szCs w:val="22"/>
          <w:u w:val="single"/>
        </w:rPr>
      </w:pPr>
    </w:p>
    <w:p w:rsidR="00D76D2E" w:rsidRPr="0018666B" w:rsidRDefault="00D76D2E" w:rsidP="00812ECF">
      <w:pPr>
        <w:pStyle w:val="ListParagraph"/>
        <w:tabs>
          <w:tab w:val="left" w:pos="0"/>
        </w:tabs>
        <w:ind w:hanging="1004"/>
        <w:rPr>
          <w:rFonts w:ascii="Arial" w:hAnsi="Arial" w:cs="Arial"/>
          <w:b/>
          <w:color w:val="00204E"/>
          <w:sz w:val="22"/>
          <w:szCs w:val="22"/>
          <w:u w:val="single"/>
        </w:rPr>
      </w:pPr>
      <w:r w:rsidRPr="0018666B">
        <w:rPr>
          <w:rFonts w:ascii="Arial" w:hAnsi="Arial" w:cs="Arial"/>
          <w:b/>
          <w:color w:val="00204E"/>
          <w:sz w:val="22"/>
          <w:szCs w:val="22"/>
          <w:u w:val="single"/>
        </w:rPr>
        <w:t xml:space="preserve">Appendix C – Terms of </w:t>
      </w:r>
      <w:r w:rsidR="00D70BC5">
        <w:rPr>
          <w:rFonts w:ascii="Arial" w:hAnsi="Arial" w:cs="Arial"/>
          <w:b/>
          <w:color w:val="00204E"/>
          <w:sz w:val="22"/>
          <w:szCs w:val="22"/>
          <w:u w:val="single"/>
        </w:rPr>
        <w:t>r</w:t>
      </w:r>
      <w:r w:rsidRPr="0018666B">
        <w:rPr>
          <w:rFonts w:ascii="Arial" w:hAnsi="Arial" w:cs="Arial"/>
          <w:b/>
          <w:color w:val="00204E"/>
          <w:sz w:val="22"/>
          <w:szCs w:val="22"/>
          <w:u w:val="single"/>
        </w:rPr>
        <w:t xml:space="preserve">eference for Pay </w:t>
      </w:r>
      <w:r w:rsidR="00D70BC5">
        <w:rPr>
          <w:rFonts w:ascii="Arial" w:hAnsi="Arial" w:cs="Arial"/>
          <w:b/>
          <w:color w:val="00204E"/>
          <w:sz w:val="22"/>
          <w:szCs w:val="22"/>
          <w:u w:val="single"/>
        </w:rPr>
        <w:t>c</w:t>
      </w:r>
      <w:r w:rsidRPr="0018666B">
        <w:rPr>
          <w:rFonts w:ascii="Arial" w:hAnsi="Arial" w:cs="Arial"/>
          <w:b/>
          <w:color w:val="00204E"/>
          <w:sz w:val="22"/>
          <w:szCs w:val="22"/>
          <w:u w:val="single"/>
        </w:rPr>
        <w:t>ommittee</w:t>
      </w:r>
    </w:p>
    <w:p w:rsidR="00D76D2E" w:rsidRPr="0018666B" w:rsidRDefault="00D76D2E" w:rsidP="00812ECF">
      <w:pPr>
        <w:pStyle w:val="ListParagraph"/>
        <w:tabs>
          <w:tab w:val="left" w:pos="0"/>
        </w:tabs>
        <w:ind w:hanging="1004"/>
        <w:rPr>
          <w:rFonts w:ascii="Arial" w:hAnsi="Arial" w:cs="Arial"/>
          <w:b/>
          <w:color w:val="00204E"/>
          <w:sz w:val="22"/>
          <w:szCs w:val="22"/>
          <w:u w:val="single"/>
        </w:rPr>
      </w:pPr>
    </w:p>
    <w:p w:rsidR="00D76D2E" w:rsidRPr="0018666B" w:rsidRDefault="00D70BC5" w:rsidP="00812ECF">
      <w:pPr>
        <w:numPr>
          <w:ilvl w:val="2"/>
          <w:numId w:val="2"/>
        </w:numPr>
        <w:tabs>
          <w:tab w:val="left" w:pos="540"/>
        </w:tabs>
        <w:overflowPunct w:val="0"/>
        <w:autoSpaceDE w:val="0"/>
        <w:autoSpaceDN w:val="0"/>
        <w:adjustRightInd w:val="0"/>
        <w:spacing w:line="360" w:lineRule="auto"/>
        <w:ind w:left="540" w:right="-347" w:hanging="540"/>
        <w:textAlignment w:val="baseline"/>
        <w:rPr>
          <w:rFonts w:ascii="Arial" w:hAnsi="Arial" w:cs="Arial"/>
          <w:color w:val="00204E"/>
          <w:sz w:val="22"/>
          <w:szCs w:val="22"/>
        </w:rPr>
      </w:pPr>
      <w:r>
        <w:rPr>
          <w:rFonts w:ascii="Arial" w:hAnsi="Arial" w:cs="Arial"/>
          <w:color w:val="00204E"/>
          <w:sz w:val="22"/>
          <w:szCs w:val="22"/>
        </w:rPr>
        <w:t>T</w:t>
      </w:r>
      <w:r w:rsidR="00D76D2E" w:rsidRPr="0018666B">
        <w:rPr>
          <w:rFonts w:ascii="Arial" w:hAnsi="Arial" w:cs="Arial"/>
          <w:color w:val="00204E"/>
          <w:sz w:val="22"/>
          <w:szCs w:val="22"/>
        </w:rPr>
        <w:t>o achieve the aims of the whole school pay policy in a fair and equ</w:t>
      </w:r>
      <w:r w:rsidR="001661BA" w:rsidRPr="0018666B">
        <w:rPr>
          <w:rFonts w:ascii="Arial" w:hAnsi="Arial" w:cs="Arial"/>
          <w:color w:val="00204E"/>
          <w:sz w:val="22"/>
          <w:szCs w:val="22"/>
        </w:rPr>
        <w:t>itable</w:t>
      </w:r>
      <w:r w:rsidR="00D76D2E" w:rsidRPr="0018666B">
        <w:rPr>
          <w:rFonts w:ascii="Arial" w:hAnsi="Arial" w:cs="Arial"/>
          <w:color w:val="00204E"/>
          <w:sz w:val="22"/>
          <w:szCs w:val="22"/>
        </w:rPr>
        <w:t xml:space="preserve"> manner</w:t>
      </w:r>
    </w:p>
    <w:p w:rsidR="00D76D2E" w:rsidRPr="0018666B" w:rsidRDefault="00D70BC5" w:rsidP="00812ECF">
      <w:pPr>
        <w:numPr>
          <w:ilvl w:val="2"/>
          <w:numId w:val="2"/>
        </w:numPr>
        <w:tabs>
          <w:tab w:val="left" w:pos="540"/>
        </w:tabs>
        <w:overflowPunct w:val="0"/>
        <w:autoSpaceDE w:val="0"/>
        <w:autoSpaceDN w:val="0"/>
        <w:adjustRightInd w:val="0"/>
        <w:spacing w:line="360" w:lineRule="auto"/>
        <w:ind w:left="540" w:right="-347" w:hanging="540"/>
        <w:textAlignment w:val="baseline"/>
        <w:rPr>
          <w:rFonts w:ascii="Arial" w:hAnsi="Arial" w:cs="Arial"/>
          <w:color w:val="00204E"/>
          <w:sz w:val="22"/>
          <w:szCs w:val="22"/>
        </w:rPr>
      </w:pPr>
      <w:r>
        <w:rPr>
          <w:rFonts w:ascii="Arial" w:hAnsi="Arial" w:cs="Arial"/>
          <w:color w:val="00204E"/>
          <w:sz w:val="22"/>
          <w:szCs w:val="22"/>
        </w:rPr>
        <w:t>T</w:t>
      </w:r>
      <w:r w:rsidR="00D76D2E" w:rsidRPr="0018666B">
        <w:rPr>
          <w:rFonts w:ascii="Arial" w:hAnsi="Arial" w:cs="Arial"/>
          <w:color w:val="00204E"/>
          <w:sz w:val="22"/>
          <w:szCs w:val="22"/>
        </w:rPr>
        <w:t>o apply the criteria set by the whole school pay policy in determining the pay of each member of staff at the annual review</w:t>
      </w:r>
    </w:p>
    <w:p w:rsidR="00D76D2E" w:rsidRPr="0018666B" w:rsidRDefault="00D70BC5" w:rsidP="00812ECF">
      <w:pPr>
        <w:numPr>
          <w:ilvl w:val="2"/>
          <w:numId w:val="2"/>
        </w:numPr>
        <w:tabs>
          <w:tab w:val="left" w:pos="540"/>
        </w:tabs>
        <w:overflowPunct w:val="0"/>
        <w:autoSpaceDE w:val="0"/>
        <w:autoSpaceDN w:val="0"/>
        <w:adjustRightInd w:val="0"/>
        <w:spacing w:line="360" w:lineRule="auto"/>
        <w:ind w:left="540" w:right="-347" w:hanging="540"/>
        <w:textAlignment w:val="baseline"/>
        <w:rPr>
          <w:rFonts w:ascii="Arial" w:hAnsi="Arial" w:cs="Arial"/>
          <w:color w:val="00204E"/>
          <w:sz w:val="22"/>
          <w:szCs w:val="22"/>
        </w:rPr>
      </w:pPr>
      <w:r>
        <w:rPr>
          <w:rFonts w:ascii="Arial" w:hAnsi="Arial" w:cs="Arial"/>
          <w:color w:val="00204E"/>
          <w:sz w:val="22"/>
          <w:szCs w:val="22"/>
        </w:rPr>
        <w:t>T</w:t>
      </w:r>
      <w:r w:rsidR="00D76D2E" w:rsidRPr="0018666B">
        <w:rPr>
          <w:rFonts w:ascii="Arial" w:hAnsi="Arial" w:cs="Arial"/>
          <w:color w:val="00204E"/>
          <w:sz w:val="22"/>
          <w:szCs w:val="22"/>
        </w:rPr>
        <w:t>o observe all statutory and contractual obligations</w:t>
      </w:r>
    </w:p>
    <w:p w:rsidR="00D76D2E" w:rsidRPr="0018666B" w:rsidRDefault="00D70BC5" w:rsidP="00812ECF">
      <w:pPr>
        <w:numPr>
          <w:ilvl w:val="2"/>
          <w:numId w:val="2"/>
        </w:numPr>
        <w:tabs>
          <w:tab w:val="left" w:pos="540"/>
        </w:tabs>
        <w:overflowPunct w:val="0"/>
        <w:autoSpaceDE w:val="0"/>
        <w:autoSpaceDN w:val="0"/>
        <w:adjustRightInd w:val="0"/>
        <w:spacing w:line="360" w:lineRule="auto"/>
        <w:ind w:left="540" w:right="-347" w:hanging="540"/>
        <w:textAlignment w:val="baseline"/>
        <w:rPr>
          <w:rFonts w:ascii="Arial" w:hAnsi="Arial" w:cs="Arial"/>
          <w:color w:val="00204E"/>
          <w:sz w:val="22"/>
          <w:szCs w:val="22"/>
        </w:rPr>
      </w:pPr>
      <w:r>
        <w:rPr>
          <w:rFonts w:ascii="Arial" w:hAnsi="Arial" w:cs="Arial"/>
          <w:color w:val="00204E"/>
          <w:sz w:val="22"/>
          <w:szCs w:val="22"/>
        </w:rPr>
        <w:t>T</w:t>
      </w:r>
      <w:r w:rsidR="00D76D2E" w:rsidRPr="0018666B">
        <w:rPr>
          <w:rFonts w:ascii="Arial" w:hAnsi="Arial" w:cs="Arial"/>
          <w:color w:val="00204E"/>
          <w:sz w:val="22"/>
          <w:szCs w:val="22"/>
        </w:rPr>
        <w:t>o minute clearly the reasons for all decisions and</w:t>
      </w:r>
      <w:r>
        <w:rPr>
          <w:rFonts w:ascii="Arial" w:hAnsi="Arial" w:cs="Arial"/>
          <w:color w:val="00204E"/>
          <w:sz w:val="22"/>
          <w:szCs w:val="22"/>
        </w:rPr>
        <w:t xml:space="preserve"> then</w:t>
      </w:r>
      <w:r w:rsidR="00D76D2E" w:rsidRPr="0018666B">
        <w:rPr>
          <w:rFonts w:ascii="Arial" w:hAnsi="Arial" w:cs="Arial"/>
          <w:color w:val="00204E"/>
          <w:sz w:val="22"/>
          <w:szCs w:val="22"/>
        </w:rPr>
        <w:t xml:space="preserve"> report the fact of these decisions to the next meeting of the full governing body</w:t>
      </w:r>
    </w:p>
    <w:p w:rsidR="00D76D2E" w:rsidRPr="0018666B" w:rsidRDefault="00D70BC5" w:rsidP="00812ECF">
      <w:pPr>
        <w:numPr>
          <w:ilvl w:val="2"/>
          <w:numId w:val="2"/>
        </w:numPr>
        <w:tabs>
          <w:tab w:val="left" w:pos="540"/>
        </w:tabs>
        <w:overflowPunct w:val="0"/>
        <w:autoSpaceDE w:val="0"/>
        <w:autoSpaceDN w:val="0"/>
        <w:adjustRightInd w:val="0"/>
        <w:spacing w:line="360" w:lineRule="auto"/>
        <w:ind w:left="540" w:right="-347" w:hanging="540"/>
        <w:textAlignment w:val="baseline"/>
        <w:rPr>
          <w:rFonts w:ascii="Arial" w:hAnsi="Arial" w:cs="Arial"/>
          <w:color w:val="00204E"/>
          <w:sz w:val="22"/>
          <w:szCs w:val="22"/>
        </w:rPr>
      </w:pPr>
      <w:r>
        <w:rPr>
          <w:rFonts w:ascii="Arial" w:hAnsi="Arial" w:cs="Arial"/>
          <w:color w:val="00204E"/>
          <w:sz w:val="22"/>
          <w:szCs w:val="22"/>
        </w:rPr>
        <w:t>T</w:t>
      </w:r>
      <w:r w:rsidR="00D76D2E" w:rsidRPr="0018666B">
        <w:rPr>
          <w:rFonts w:ascii="Arial" w:hAnsi="Arial" w:cs="Arial"/>
          <w:color w:val="00204E"/>
          <w:sz w:val="22"/>
          <w:szCs w:val="22"/>
        </w:rPr>
        <w:t>o recommend to the governing body the annual budget needed for pay, bearing in mind the need to ensure the availability of monies to support any exercise of pay discretion</w:t>
      </w:r>
    </w:p>
    <w:p w:rsidR="00D70BC5" w:rsidRPr="00FD14DB" w:rsidRDefault="00D70BC5" w:rsidP="00E95522">
      <w:pPr>
        <w:numPr>
          <w:ilvl w:val="2"/>
          <w:numId w:val="2"/>
        </w:numPr>
        <w:tabs>
          <w:tab w:val="left" w:pos="540"/>
        </w:tabs>
        <w:overflowPunct w:val="0"/>
        <w:autoSpaceDE w:val="0"/>
        <w:autoSpaceDN w:val="0"/>
        <w:adjustRightInd w:val="0"/>
        <w:spacing w:line="360" w:lineRule="auto"/>
        <w:ind w:left="540" w:right="-347" w:hanging="540"/>
        <w:textAlignment w:val="baseline"/>
        <w:rPr>
          <w:rFonts w:ascii="Arial" w:hAnsi="Arial" w:cs="Arial"/>
          <w:color w:val="00204E"/>
          <w:sz w:val="20"/>
          <w:szCs w:val="20"/>
        </w:rPr>
      </w:pPr>
      <w:r>
        <w:rPr>
          <w:rFonts w:ascii="Arial" w:hAnsi="Arial" w:cs="Arial"/>
          <w:color w:val="00204E"/>
          <w:sz w:val="22"/>
          <w:szCs w:val="22"/>
        </w:rPr>
        <w:t>T</w:t>
      </w:r>
      <w:r w:rsidR="00D76D2E" w:rsidRPr="0018666B">
        <w:rPr>
          <w:rFonts w:ascii="Arial" w:hAnsi="Arial" w:cs="Arial"/>
          <w:color w:val="00204E"/>
          <w:sz w:val="22"/>
          <w:szCs w:val="22"/>
        </w:rPr>
        <w:t>o keep abreast of relevant developments</w:t>
      </w:r>
      <w:r>
        <w:rPr>
          <w:rFonts w:ascii="Arial" w:hAnsi="Arial" w:cs="Arial"/>
          <w:color w:val="00204E"/>
          <w:sz w:val="22"/>
          <w:szCs w:val="22"/>
        </w:rPr>
        <w:t>,</w:t>
      </w:r>
      <w:r w:rsidR="00D76D2E" w:rsidRPr="0018666B">
        <w:rPr>
          <w:rFonts w:ascii="Arial" w:hAnsi="Arial" w:cs="Arial"/>
          <w:color w:val="00204E"/>
          <w:sz w:val="22"/>
          <w:szCs w:val="22"/>
        </w:rPr>
        <w:t xml:space="preserve"> and to advise the governing body when the school’s pay policy needs to be revised</w:t>
      </w:r>
    </w:p>
    <w:p w:rsidR="00D76D2E" w:rsidRPr="001661BA" w:rsidRDefault="00D70BC5" w:rsidP="00E95522">
      <w:pPr>
        <w:numPr>
          <w:ilvl w:val="2"/>
          <w:numId w:val="2"/>
        </w:numPr>
        <w:tabs>
          <w:tab w:val="left" w:pos="540"/>
        </w:tabs>
        <w:overflowPunct w:val="0"/>
        <w:autoSpaceDE w:val="0"/>
        <w:autoSpaceDN w:val="0"/>
        <w:adjustRightInd w:val="0"/>
        <w:spacing w:line="360" w:lineRule="auto"/>
        <w:ind w:left="540" w:right="-347" w:hanging="540"/>
        <w:textAlignment w:val="baseline"/>
        <w:rPr>
          <w:rFonts w:ascii="Arial" w:hAnsi="Arial" w:cs="Arial"/>
          <w:color w:val="00204E"/>
          <w:sz w:val="20"/>
          <w:szCs w:val="20"/>
        </w:rPr>
      </w:pPr>
      <w:r>
        <w:rPr>
          <w:rFonts w:ascii="Arial" w:hAnsi="Arial" w:cs="Arial"/>
          <w:color w:val="00204E"/>
          <w:sz w:val="22"/>
          <w:szCs w:val="22"/>
        </w:rPr>
        <w:t>T</w:t>
      </w:r>
      <w:r w:rsidR="00E940AD" w:rsidRPr="0018666B">
        <w:rPr>
          <w:rFonts w:ascii="Arial" w:hAnsi="Arial" w:cs="Arial"/>
          <w:color w:val="00204E"/>
          <w:sz w:val="22"/>
          <w:szCs w:val="22"/>
        </w:rPr>
        <w:t>o</w:t>
      </w:r>
      <w:r w:rsidR="00D76D2E" w:rsidRPr="0018666B">
        <w:rPr>
          <w:rFonts w:ascii="Arial" w:hAnsi="Arial" w:cs="Arial"/>
          <w:color w:val="00204E"/>
          <w:sz w:val="22"/>
          <w:szCs w:val="22"/>
        </w:rPr>
        <w:t xml:space="preserve"> work with the head</w:t>
      </w:r>
      <w:r>
        <w:rPr>
          <w:rFonts w:ascii="Arial" w:hAnsi="Arial" w:cs="Arial"/>
          <w:color w:val="00204E"/>
          <w:sz w:val="22"/>
          <w:szCs w:val="22"/>
        </w:rPr>
        <w:t xml:space="preserve"> teacher</w:t>
      </w:r>
      <w:r w:rsidR="00D76D2E" w:rsidRPr="0018666B">
        <w:rPr>
          <w:rFonts w:ascii="Arial" w:hAnsi="Arial" w:cs="Arial"/>
          <w:color w:val="00204E"/>
          <w:sz w:val="22"/>
          <w:szCs w:val="22"/>
        </w:rPr>
        <w:t xml:space="preserve"> </w:t>
      </w:r>
      <w:r>
        <w:rPr>
          <w:rFonts w:ascii="Arial" w:hAnsi="Arial" w:cs="Arial"/>
          <w:color w:val="00204E"/>
          <w:sz w:val="22"/>
          <w:szCs w:val="22"/>
        </w:rPr>
        <w:t>to ensure</w:t>
      </w:r>
      <w:r w:rsidR="00D76D2E" w:rsidRPr="0018666B">
        <w:rPr>
          <w:rFonts w:ascii="Arial" w:hAnsi="Arial" w:cs="Arial"/>
          <w:color w:val="00204E"/>
          <w:sz w:val="22"/>
          <w:szCs w:val="22"/>
        </w:rPr>
        <w:t xml:space="preserve"> the governing body complies with the Appraisal Regulations 2012 (teachers).</w:t>
      </w:r>
      <w:r w:rsidR="00D76D2E" w:rsidRPr="0018666B">
        <w:rPr>
          <w:rFonts w:ascii="Arial" w:hAnsi="Arial" w:cs="Arial"/>
          <w:color w:val="00204E"/>
          <w:sz w:val="22"/>
          <w:szCs w:val="22"/>
        </w:rPr>
        <w:br/>
      </w:r>
    </w:p>
    <w:sectPr w:rsidR="00D76D2E" w:rsidRPr="001661BA" w:rsidSect="00A63ABE">
      <w:footerReference w:type="default" r:id="rId9"/>
      <w:footerReference w:type="firs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C7" w:rsidRDefault="003129C7">
      <w:pPr>
        <w:rPr>
          <w:rFonts w:ascii="Times New Roman" w:hAnsi="Times New Roman"/>
        </w:rPr>
      </w:pPr>
      <w:r>
        <w:rPr>
          <w:rFonts w:ascii="Times New Roman" w:hAnsi="Times New Roman"/>
        </w:rPr>
        <w:separator/>
      </w:r>
    </w:p>
  </w:endnote>
  <w:endnote w:type="continuationSeparator" w:id="0">
    <w:p w:rsidR="003129C7" w:rsidRDefault="003129C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61213"/>
      <w:docPartObj>
        <w:docPartGallery w:val="Page Numbers (Bottom of Page)"/>
        <w:docPartUnique/>
      </w:docPartObj>
    </w:sdtPr>
    <w:sdtEndPr>
      <w:rPr>
        <w:rFonts w:ascii="Arial" w:hAnsi="Arial" w:cs="Arial"/>
        <w:noProof/>
        <w:sz w:val="18"/>
        <w:szCs w:val="18"/>
      </w:rPr>
    </w:sdtEndPr>
    <w:sdtContent>
      <w:p w:rsidR="00C82707" w:rsidRPr="006744E9" w:rsidRDefault="00C82707">
        <w:pPr>
          <w:pStyle w:val="Footer"/>
          <w:jc w:val="center"/>
          <w:rPr>
            <w:rFonts w:ascii="Arial" w:hAnsi="Arial" w:cs="Arial"/>
            <w:sz w:val="18"/>
            <w:szCs w:val="18"/>
          </w:rPr>
        </w:pPr>
        <w:r w:rsidRPr="006744E9">
          <w:rPr>
            <w:rFonts w:ascii="Arial" w:hAnsi="Arial" w:cs="Arial"/>
            <w:sz w:val="18"/>
            <w:szCs w:val="18"/>
          </w:rPr>
          <w:fldChar w:fldCharType="begin"/>
        </w:r>
        <w:r w:rsidRPr="006744E9">
          <w:rPr>
            <w:rFonts w:ascii="Arial" w:hAnsi="Arial" w:cs="Arial"/>
            <w:sz w:val="18"/>
            <w:szCs w:val="18"/>
          </w:rPr>
          <w:instrText xml:space="preserve"> PAGE   \* MERGEFORMAT </w:instrText>
        </w:r>
        <w:r w:rsidRPr="006744E9">
          <w:rPr>
            <w:rFonts w:ascii="Arial" w:hAnsi="Arial" w:cs="Arial"/>
            <w:sz w:val="18"/>
            <w:szCs w:val="18"/>
          </w:rPr>
          <w:fldChar w:fldCharType="separate"/>
        </w:r>
        <w:r w:rsidR="003129C7">
          <w:rPr>
            <w:rFonts w:ascii="Arial" w:hAnsi="Arial" w:cs="Arial"/>
            <w:noProof/>
            <w:sz w:val="18"/>
            <w:szCs w:val="18"/>
          </w:rPr>
          <w:t>1</w:t>
        </w:r>
        <w:r w:rsidRPr="006744E9">
          <w:rPr>
            <w:rFonts w:ascii="Arial" w:hAnsi="Arial" w:cs="Arial"/>
            <w:noProof/>
            <w:sz w:val="18"/>
            <w:szCs w:val="18"/>
          </w:rPr>
          <w:fldChar w:fldCharType="end"/>
        </w:r>
      </w:p>
    </w:sdtContent>
  </w:sdt>
  <w:p w:rsidR="00C82707" w:rsidRDefault="00C82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07" w:rsidRDefault="00C82707">
    <w:pPr>
      <w:widowControl w:val="0"/>
      <w:autoSpaceDE w:val="0"/>
      <w:autoSpaceDN w:val="0"/>
      <w:adjustRightInd w:val="0"/>
      <w:ind w:left="-1278"/>
      <w:rPr>
        <w:rFonts w:cs="Arial"/>
        <w:color w:val="001138"/>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C7" w:rsidRDefault="003129C7">
      <w:pPr>
        <w:rPr>
          <w:rFonts w:ascii="Times New Roman" w:hAnsi="Times New Roman"/>
        </w:rPr>
      </w:pPr>
      <w:r>
        <w:rPr>
          <w:rFonts w:ascii="Times New Roman" w:hAnsi="Times New Roman"/>
        </w:rPr>
        <w:separator/>
      </w:r>
    </w:p>
  </w:footnote>
  <w:footnote w:type="continuationSeparator" w:id="0">
    <w:p w:rsidR="003129C7" w:rsidRDefault="003129C7">
      <w:pPr>
        <w:rPr>
          <w:rFonts w:ascii="Times New Roman" w:hAnsi="Times New Roman"/>
        </w:rPr>
      </w:pPr>
      <w:r>
        <w:rPr>
          <w:rFonts w:ascii="Times New Roman" w:hAnsi="Times New Roman"/>
        </w:rPr>
        <w:continuationSeparator/>
      </w:r>
    </w:p>
  </w:footnote>
  <w:footnote w:id="1">
    <w:p w:rsidR="00C82707" w:rsidRPr="009D5B0B" w:rsidRDefault="00C82707" w:rsidP="003019F2">
      <w:pPr>
        <w:pStyle w:val="FootnoteText"/>
        <w:rPr>
          <w:rFonts w:ascii="Arial" w:hAnsi="Arial" w:cs="Arial"/>
          <w:color w:val="00204E"/>
          <w:sz w:val="18"/>
          <w:szCs w:val="18"/>
        </w:rPr>
      </w:pPr>
      <w:r w:rsidRPr="009D5B0B">
        <w:rPr>
          <w:rStyle w:val="FootnoteReference"/>
          <w:rFonts w:cs="Arial"/>
          <w:color w:val="00204E"/>
          <w:sz w:val="18"/>
          <w:szCs w:val="18"/>
        </w:rPr>
        <w:footnoteRef/>
      </w:r>
      <w:r>
        <w:rPr>
          <w:rFonts w:ascii="Arial" w:hAnsi="Arial" w:cs="Arial"/>
          <w:color w:val="00204E"/>
          <w:sz w:val="18"/>
          <w:szCs w:val="18"/>
        </w:rPr>
        <w:t>Section 2  paragraph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173"/>
    <w:multiLevelType w:val="hybridMultilevel"/>
    <w:tmpl w:val="FC3AD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22639"/>
    <w:multiLevelType w:val="hybridMultilevel"/>
    <w:tmpl w:val="BBF8BC8A"/>
    <w:lvl w:ilvl="0" w:tplc="B9E2C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409E2"/>
    <w:multiLevelType w:val="hybridMultilevel"/>
    <w:tmpl w:val="7C28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1464F"/>
    <w:multiLevelType w:val="hybridMultilevel"/>
    <w:tmpl w:val="050AB03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nsid w:val="1FF05F93"/>
    <w:multiLevelType w:val="hybridMultilevel"/>
    <w:tmpl w:val="71C0645C"/>
    <w:lvl w:ilvl="0" w:tplc="3D3A5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1D6637"/>
    <w:multiLevelType w:val="hybridMultilevel"/>
    <w:tmpl w:val="FD4A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6339BE"/>
    <w:multiLevelType w:val="hybridMultilevel"/>
    <w:tmpl w:val="E64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442DBD"/>
    <w:multiLevelType w:val="hybridMultilevel"/>
    <w:tmpl w:val="E706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ED0D25"/>
    <w:multiLevelType w:val="hybridMultilevel"/>
    <w:tmpl w:val="ED7C7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F25554"/>
    <w:multiLevelType w:val="hybridMultilevel"/>
    <w:tmpl w:val="6E1A6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29939F7"/>
    <w:multiLevelType w:val="hybridMultilevel"/>
    <w:tmpl w:val="CB02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5692A"/>
    <w:multiLevelType w:val="hybridMultilevel"/>
    <w:tmpl w:val="740EBB98"/>
    <w:lvl w:ilvl="0" w:tplc="E342FEC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4C1EFA"/>
    <w:multiLevelType w:val="hybridMultilevel"/>
    <w:tmpl w:val="3AE8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9126B9"/>
    <w:multiLevelType w:val="hybridMultilevel"/>
    <w:tmpl w:val="96EE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B36C88"/>
    <w:multiLevelType w:val="hybridMultilevel"/>
    <w:tmpl w:val="E09A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2D08D6"/>
    <w:multiLevelType w:val="hybridMultilevel"/>
    <w:tmpl w:val="51B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1C4AB0"/>
    <w:multiLevelType w:val="hybridMultilevel"/>
    <w:tmpl w:val="FB02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012DDA"/>
    <w:multiLevelType w:val="hybridMultilevel"/>
    <w:tmpl w:val="A3963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37C47DA"/>
    <w:multiLevelType w:val="hybridMultilevel"/>
    <w:tmpl w:val="740A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6B1805"/>
    <w:multiLevelType w:val="hybridMultilevel"/>
    <w:tmpl w:val="42EA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D5082B"/>
    <w:multiLevelType w:val="hybridMultilevel"/>
    <w:tmpl w:val="F5B81A4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766D0C36"/>
    <w:multiLevelType w:val="hybridMultilevel"/>
    <w:tmpl w:val="EB5A8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sz w:val="22"/>
      </w:rPr>
    </w:lvl>
    <w:lvl w:ilvl="2" w:tplc="0809000F">
      <w:start w:val="1"/>
      <w:numFmt w:val="decimal"/>
      <w:lvlText w:val="%3."/>
      <w:lvlJc w:val="left"/>
      <w:pPr>
        <w:tabs>
          <w:tab w:val="num" w:pos="2160"/>
        </w:tabs>
        <w:ind w:left="2160" w:hanging="360"/>
      </w:pPr>
      <w:rPr>
        <w:rFont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1A0397"/>
    <w:multiLevelType w:val="hybridMultilevel"/>
    <w:tmpl w:val="C48E2D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7D1857CB"/>
    <w:multiLevelType w:val="multilevel"/>
    <w:tmpl w:val="9166657E"/>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none"/>
      <w:lvlText w:val=""/>
      <w:lvlJc w:val="left"/>
      <w:pPr>
        <w:tabs>
          <w:tab w:val="num" w:pos="-1440"/>
        </w:tabs>
        <w:ind w:left="720" w:hanging="720"/>
      </w:pPr>
      <w:rPr>
        <w:rFonts w:ascii="Symbol" w:hAnsi="Symbol"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num w:numId="1">
    <w:abstractNumId w:val="3"/>
  </w:num>
  <w:num w:numId="2">
    <w:abstractNumId w:val="23"/>
  </w:num>
  <w:num w:numId="3">
    <w:abstractNumId w:val="22"/>
  </w:num>
  <w:num w:numId="4">
    <w:abstractNumId w:val="6"/>
  </w:num>
  <w:num w:numId="5">
    <w:abstractNumId w:val="17"/>
  </w:num>
  <w:num w:numId="6">
    <w:abstractNumId w:val="4"/>
  </w:num>
  <w:num w:numId="7">
    <w:abstractNumId w:val="15"/>
  </w:num>
  <w:num w:numId="8">
    <w:abstractNumId w:val="9"/>
  </w:num>
  <w:num w:numId="9">
    <w:abstractNumId w:val="8"/>
  </w:num>
  <w:num w:numId="10">
    <w:abstractNumId w:val="12"/>
  </w:num>
  <w:num w:numId="11">
    <w:abstractNumId w:val="19"/>
  </w:num>
  <w:num w:numId="12">
    <w:abstractNumId w:val="20"/>
  </w:num>
  <w:num w:numId="13">
    <w:abstractNumId w:val="5"/>
  </w:num>
  <w:num w:numId="14">
    <w:abstractNumId w:val="1"/>
  </w:num>
  <w:num w:numId="15">
    <w:abstractNumId w:val="14"/>
  </w:num>
  <w:num w:numId="16">
    <w:abstractNumId w:val="2"/>
  </w:num>
  <w:num w:numId="17">
    <w:abstractNumId w:val="21"/>
  </w:num>
  <w:num w:numId="18">
    <w:abstractNumId w:val="18"/>
  </w:num>
  <w:num w:numId="19">
    <w:abstractNumId w:val="0"/>
  </w:num>
  <w:num w:numId="20">
    <w:abstractNumId w:val="16"/>
  </w:num>
  <w:num w:numId="21">
    <w:abstractNumId w:val="7"/>
  </w:num>
  <w:num w:numId="22">
    <w:abstractNumId w:val="10"/>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0NTcytTA1MzM0NzRT0lEKTi0uzszPAykwrAUAhvHIaiwAAAA="/>
  </w:docVars>
  <w:rsids>
    <w:rsidRoot w:val="003019F2"/>
    <w:rsid w:val="00011E8C"/>
    <w:rsid w:val="00023E31"/>
    <w:rsid w:val="00027559"/>
    <w:rsid w:val="00036A4F"/>
    <w:rsid w:val="00067127"/>
    <w:rsid w:val="000B26F4"/>
    <w:rsid w:val="000E36CB"/>
    <w:rsid w:val="000F2858"/>
    <w:rsid w:val="00124FD1"/>
    <w:rsid w:val="00130643"/>
    <w:rsid w:val="00130DC7"/>
    <w:rsid w:val="00131ABB"/>
    <w:rsid w:val="001477CA"/>
    <w:rsid w:val="0016082C"/>
    <w:rsid w:val="001661BA"/>
    <w:rsid w:val="0018234C"/>
    <w:rsid w:val="0018666B"/>
    <w:rsid w:val="001A2CE7"/>
    <w:rsid w:val="001B0D9F"/>
    <w:rsid w:val="002204E1"/>
    <w:rsid w:val="00223207"/>
    <w:rsid w:val="00230CCD"/>
    <w:rsid w:val="00230EE4"/>
    <w:rsid w:val="00236068"/>
    <w:rsid w:val="00271885"/>
    <w:rsid w:val="00271F89"/>
    <w:rsid w:val="00286F44"/>
    <w:rsid w:val="00287E82"/>
    <w:rsid w:val="0029366A"/>
    <w:rsid w:val="002B29D1"/>
    <w:rsid w:val="002C0D56"/>
    <w:rsid w:val="002D4647"/>
    <w:rsid w:val="003019F2"/>
    <w:rsid w:val="00311A87"/>
    <w:rsid w:val="003129C7"/>
    <w:rsid w:val="00323B92"/>
    <w:rsid w:val="00337212"/>
    <w:rsid w:val="00350D7A"/>
    <w:rsid w:val="00367673"/>
    <w:rsid w:val="003A18A9"/>
    <w:rsid w:val="003C23DB"/>
    <w:rsid w:val="003C3C95"/>
    <w:rsid w:val="003D7995"/>
    <w:rsid w:val="003F3063"/>
    <w:rsid w:val="003F51EB"/>
    <w:rsid w:val="004055D2"/>
    <w:rsid w:val="0042013B"/>
    <w:rsid w:val="004204EC"/>
    <w:rsid w:val="00422DC8"/>
    <w:rsid w:val="00432679"/>
    <w:rsid w:val="00435841"/>
    <w:rsid w:val="00450FBC"/>
    <w:rsid w:val="0046189D"/>
    <w:rsid w:val="00483639"/>
    <w:rsid w:val="004923E1"/>
    <w:rsid w:val="004A1010"/>
    <w:rsid w:val="004B5C4A"/>
    <w:rsid w:val="004D055A"/>
    <w:rsid w:val="004E25D4"/>
    <w:rsid w:val="005202DE"/>
    <w:rsid w:val="0052394A"/>
    <w:rsid w:val="005267D8"/>
    <w:rsid w:val="0054326B"/>
    <w:rsid w:val="00547F6F"/>
    <w:rsid w:val="00564BE3"/>
    <w:rsid w:val="00585718"/>
    <w:rsid w:val="00586CEA"/>
    <w:rsid w:val="00587753"/>
    <w:rsid w:val="005A61C6"/>
    <w:rsid w:val="005B1C87"/>
    <w:rsid w:val="005E4E87"/>
    <w:rsid w:val="005F01A5"/>
    <w:rsid w:val="0061521C"/>
    <w:rsid w:val="00622266"/>
    <w:rsid w:val="00622A11"/>
    <w:rsid w:val="00645E1F"/>
    <w:rsid w:val="0064793A"/>
    <w:rsid w:val="00660C7B"/>
    <w:rsid w:val="00664AFD"/>
    <w:rsid w:val="006744E9"/>
    <w:rsid w:val="00696B25"/>
    <w:rsid w:val="00706915"/>
    <w:rsid w:val="007301A4"/>
    <w:rsid w:val="007315B3"/>
    <w:rsid w:val="007417B6"/>
    <w:rsid w:val="0074193B"/>
    <w:rsid w:val="00746116"/>
    <w:rsid w:val="00755602"/>
    <w:rsid w:val="00776850"/>
    <w:rsid w:val="007A0780"/>
    <w:rsid w:val="007A5C8E"/>
    <w:rsid w:val="007F26F8"/>
    <w:rsid w:val="00805D85"/>
    <w:rsid w:val="00812ECF"/>
    <w:rsid w:val="00852500"/>
    <w:rsid w:val="00853987"/>
    <w:rsid w:val="00867B0C"/>
    <w:rsid w:val="008747A7"/>
    <w:rsid w:val="0087774C"/>
    <w:rsid w:val="00887DEF"/>
    <w:rsid w:val="008C5598"/>
    <w:rsid w:val="008F6F44"/>
    <w:rsid w:val="009211D3"/>
    <w:rsid w:val="00924885"/>
    <w:rsid w:val="00925CF5"/>
    <w:rsid w:val="00927BD8"/>
    <w:rsid w:val="00934C74"/>
    <w:rsid w:val="00961921"/>
    <w:rsid w:val="0098652F"/>
    <w:rsid w:val="009B388B"/>
    <w:rsid w:val="009D5F74"/>
    <w:rsid w:val="009F63E7"/>
    <w:rsid w:val="00A12D3F"/>
    <w:rsid w:val="00A21D32"/>
    <w:rsid w:val="00A426A1"/>
    <w:rsid w:val="00A454E8"/>
    <w:rsid w:val="00A477DD"/>
    <w:rsid w:val="00A63ABE"/>
    <w:rsid w:val="00A65DCC"/>
    <w:rsid w:val="00AA07DF"/>
    <w:rsid w:val="00AA4C88"/>
    <w:rsid w:val="00AB232A"/>
    <w:rsid w:val="00AD241F"/>
    <w:rsid w:val="00AE7BFF"/>
    <w:rsid w:val="00AF19F7"/>
    <w:rsid w:val="00AF57E1"/>
    <w:rsid w:val="00B0001E"/>
    <w:rsid w:val="00B02344"/>
    <w:rsid w:val="00B047C4"/>
    <w:rsid w:val="00B10601"/>
    <w:rsid w:val="00B118DB"/>
    <w:rsid w:val="00B13AF0"/>
    <w:rsid w:val="00B2133D"/>
    <w:rsid w:val="00B259B4"/>
    <w:rsid w:val="00B348EC"/>
    <w:rsid w:val="00B445D0"/>
    <w:rsid w:val="00B669CC"/>
    <w:rsid w:val="00B86C2A"/>
    <w:rsid w:val="00BB2701"/>
    <w:rsid w:val="00BC33CB"/>
    <w:rsid w:val="00BF61A0"/>
    <w:rsid w:val="00C071B3"/>
    <w:rsid w:val="00C15A6E"/>
    <w:rsid w:val="00C17E61"/>
    <w:rsid w:val="00C307F8"/>
    <w:rsid w:val="00C5463D"/>
    <w:rsid w:val="00C82707"/>
    <w:rsid w:val="00C86B33"/>
    <w:rsid w:val="00C96C00"/>
    <w:rsid w:val="00CB4B89"/>
    <w:rsid w:val="00CB63DC"/>
    <w:rsid w:val="00CD115C"/>
    <w:rsid w:val="00CD1B98"/>
    <w:rsid w:val="00CD2D93"/>
    <w:rsid w:val="00CE2245"/>
    <w:rsid w:val="00CE6B71"/>
    <w:rsid w:val="00CF4AC6"/>
    <w:rsid w:val="00D342FE"/>
    <w:rsid w:val="00D40D25"/>
    <w:rsid w:val="00D70BC5"/>
    <w:rsid w:val="00D76D2E"/>
    <w:rsid w:val="00DA72F2"/>
    <w:rsid w:val="00DB278E"/>
    <w:rsid w:val="00DD5A62"/>
    <w:rsid w:val="00DE5BC7"/>
    <w:rsid w:val="00DF0873"/>
    <w:rsid w:val="00E13346"/>
    <w:rsid w:val="00E26D77"/>
    <w:rsid w:val="00E54578"/>
    <w:rsid w:val="00E55E67"/>
    <w:rsid w:val="00E940AD"/>
    <w:rsid w:val="00E95522"/>
    <w:rsid w:val="00EA5A8C"/>
    <w:rsid w:val="00EA7997"/>
    <w:rsid w:val="00EC1E23"/>
    <w:rsid w:val="00EC3AAC"/>
    <w:rsid w:val="00EC3B13"/>
    <w:rsid w:val="00EF5823"/>
    <w:rsid w:val="00F4072B"/>
    <w:rsid w:val="00F57679"/>
    <w:rsid w:val="00F57E75"/>
    <w:rsid w:val="00F75663"/>
    <w:rsid w:val="00F80E2A"/>
    <w:rsid w:val="00F87108"/>
    <w:rsid w:val="00F94091"/>
    <w:rsid w:val="00F954CC"/>
    <w:rsid w:val="00FA57F1"/>
    <w:rsid w:val="00FD14DB"/>
    <w:rsid w:val="00FD38D9"/>
    <w:rsid w:val="00FF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19F2"/>
    <w:rPr>
      <w:rFonts w:ascii="Cambria" w:eastAsia="MS Mincho" w:hAnsi="Cambria"/>
      <w:sz w:val="24"/>
      <w:szCs w:val="24"/>
    </w:rPr>
  </w:style>
  <w:style w:type="paragraph" w:styleId="Heading1">
    <w:name w:val="heading 1"/>
    <w:aliases w:val="Heading"/>
    <w:basedOn w:val="Normal"/>
    <w:next w:val="Normal"/>
    <w:link w:val="Heading1Char"/>
    <w:uiPriority w:val="9"/>
    <w:qFormat/>
    <w:rsid w:val="00F75663"/>
    <w:pPr>
      <w:widowControl w:val="0"/>
      <w:autoSpaceDE w:val="0"/>
      <w:autoSpaceDN w:val="0"/>
      <w:adjustRightInd w:val="0"/>
      <w:outlineLvl w:val="0"/>
    </w:pPr>
    <w:rPr>
      <w:rFonts w:cs="Arial"/>
      <w:b/>
      <w:bCs/>
      <w:sz w:val="40"/>
      <w:lang w:val="en-US"/>
    </w:rPr>
  </w:style>
  <w:style w:type="paragraph" w:styleId="Heading2">
    <w:name w:val="heading 2"/>
    <w:aliases w:val="Sub Heading"/>
    <w:basedOn w:val="Normal"/>
    <w:next w:val="Normal"/>
    <w:link w:val="Heading2Char"/>
    <w:uiPriority w:val="9"/>
    <w:unhideWhenUsed/>
    <w:qFormat/>
    <w:rsid w:val="00F75663"/>
    <w:pPr>
      <w:keepNext/>
      <w:spacing w:before="120"/>
      <w:outlineLvl w:val="1"/>
    </w:pPr>
    <w:rPr>
      <w:rFonts w:eastAsiaTheme="majorEastAsia" w:cstheme="majorBidi"/>
      <w:b/>
      <w:bCs/>
      <w:iCs/>
      <w:szCs w:val="28"/>
    </w:rPr>
  </w:style>
  <w:style w:type="paragraph" w:styleId="Heading3">
    <w:name w:val="heading 3"/>
    <w:basedOn w:val="Normal"/>
    <w:next w:val="Normal"/>
    <w:link w:val="Heading3Char"/>
    <w:uiPriority w:val="9"/>
    <w:unhideWhenUsed/>
    <w:rsid w:val="00F75663"/>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hAnsi="Times New Roman" w:cs="Times New Roman"/>
    </w:rPr>
  </w:style>
  <w:style w:type="character" w:customStyle="1" w:styleId="Heading1Char">
    <w:name w:val="Heading 1 Char"/>
    <w:aliases w:val="Heading Char"/>
    <w:basedOn w:val="DefaultParagraphFont"/>
    <w:link w:val="Heading1"/>
    <w:uiPriority w:val="9"/>
    <w:rsid w:val="00F75663"/>
    <w:rPr>
      <w:rFonts w:ascii="Arial" w:eastAsia="MS Minngs" w:hAnsi="Arial" w:cs="Arial"/>
      <w:b/>
      <w:bCs/>
      <w:color w:val="00204E"/>
      <w:sz w:val="40"/>
      <w:szCs w:val="24"/>
      <w:lang w:val="en-US" w:eastAsia="en-US"/>
    </w:rPr>
  </w:style>
  <w:style w:type="character" w:customStyle="1" w:styleId="Heading2Char">
    <w:name w:val="Heading 2 Char"/>
    <w:aliases w:val="Sub Heading Char"/>
    <w:basedOn w:val="DefaultParagraphFont"/>
    <w:link w:val="Heading2"/>
    <w:uiPriority w:val="9"/>
    <w:rsid w:val="00F75663"/>
    <w:rPr>
      <w:rFonts w:ascii="Arial" w:eastAsiaTheme="majorEastAsia" w:hAnsi="Arial" w:cstheme="majorBidi"/>
      <w:b/>
      <w:bCs/>
      <w:iCs/>
      <w:color w:val="00204E"/>
      <w:sz w:val="24"/>
      <w:szCs w:val="28"/>
      <w:lang w:eastAsia="en-US"/>
    </w:rPr>
  </w:style>
  <w:style w:type="character" w:customStyle="1" w:styleId="Heading3Char">
    <w:name w:val="Heading 3 Char"/>
    <w:basedOn w:val="DefaultParagraphFont"/>
    <w:link w:val="Heading3"/>
    <w:uiPriority w:val="9"/>
    <w:rsid w:val="00F75663"/>
    <w:rPr>
      <w:rFonts w:ascii="Arial" w:eastAsiaTheme="majorEastAsia" w:hAnsi="Arial" w:cstheme="majorBidi"/>
      <w:b/>
      <w:bCs/>
      <w:color w:val="00204E"/>
      <w:sz w:val="22"/>
      <w:szCs w:val="26"/>
      <w:lang w:eastAsia="en-US"/>
    </w:rPr>
  </w:style>
  <w:style w:type="paragraph" w:styleId="Title">
    <w:name w:val="Title"/>
    <w:basedOn w:val="Normal"/>
    <w:next w:val="Normal"/>
    <w:link w:val="TitleChar"/>
    <w:uiPriority w:val="10"/>
    <w:rsid w:val="00622A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A11"/>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622A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2A11"/>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622A11"/>
    <w:pPr>
      <w:ind w:left="720"/>
      <w:contextualSpacing/>
    </w:pPr>
  </w:style>
  <w:style w:type="character" w:styleId="SubtleEmphasis">
    <w:name w:val="Subtle Emphasis"/>
    <w:basedOn w:val="DefaultParagraphFont"/>
    <w:uiPriority w:val="19"/>
    <w:rsid w:val="00622A11"/>
    <w:rPr>
      <w:i/>
      <w:iCs/>
      <w:color w:val="808080" w:themeColor="text1" w:themeTint="7F"/>
    </w:rPr>
  </w:style>
  <w:style w:type="character" w:styleId="Emphasis">
    <w:name w:val="Emphasis"/>
    <w:basedOn w:val="DefaultParagraphFont"/>
    <w:uiPriority w:val="20"/>
    <w:qFormat/>
    <w:rsid w:val="00622A11"/>
    <w:rPr>
      <w:i/>
      <w:iCs/>
    </w:rPr>
  </w:style>
  <w:style w:type="paragraph" w:customStyle="1" w:styleId="Default">
    <w:name w:val="Default"/>
    <w:rsid w:val="003019F2"/>
    <w:pPr>
      <w:widowControl w:val="0"/>
      <w:autoSpaceDE w:val="0"/>
      <w:autoSpaceDN w:val="0"/>
      <w:adjustRightInd w:val="0"/>
    </w:pPr>
    <w:rPr>
      <w:rFonts w:ascii="Arial" w:eastAsia="MS Mincho" w:hAnsi="Arial" w:cs="Arial"/>
      <w:color w:val="000000"/>
      <w:sz w:val="24"/>
      <w:szCs w:val="24"/>
      <w:lang w:val="en-US"/>
    </w:rPr>
  </w:style>
  <w:style w:type="paragraph" w:styleId="BodyTextIndent">
    <w:name w:val="Body Text Indent"/>
    <w:basedOn w:val="Normal"/>
    <w:link w:val="BodyTextIndentChar"/>
    <w:rsid w:val="003019F2"/>
    <w:pPr>
      <w:spacing w:after="120"/>
      <w:ind w:left="283"/>
    </w:pPr>
    <w:rPr>
      <w:rFonts w:ascii="Times New Roman" w:eastAsia="Times New Roman" w:hAnsi="Times New Roman"/>
      <w:lang w:eastAsia="en-GB"/>
    </w:rPr>
  </w:style>
  <w:style w:type="character" w:customStyle="1" w:styleId="BodyTextIndentChar">
    <w:name w:val="Body Text Indent Char"/>
    <w:basedOn w:val="DefaultParagraphFont"/>
    <w:link w:val="BodyTextIndent"/>
    <w:rsid w:val="003019F2"/>
    <w:rPr>
      <w:rFonts w:eastAsia="Times New Roman"/>
      <w:sz w:val="24"/>
      <w:szCs w:val="24"/>
      <w:lang w:eastAsia="en-GB"/>
    </w:rPr>
  </w:style>
  <w:style w:type="paragraph" w:styleId="FootnoteText">
    <w:name w:val="footnote text"/>
    <w:basedOn w:val="Normal"/>
    <w:link w:val="FootnoteTextChar"/>
    <w:rsid w:val="003019F2"/>
    <w:rPr>
      <w:rFonts w:ascii="Times New Roman" w:eastAsia="Times New Roman" w:hAnsi="Times New Roman"/>
      <w:sz w:val="20"/>
      <w:szCs w:val="20"/>
    </w:rPr>
  </w:style>
  <w:style w:type="character" w:customStyle="1" w:styleId="FootnoteTextChar">
    <w:name w:val="Footnote Text Char"/>
    <w:basedOn w:val="DefaultParagraphFont"/>
    <w:link w:val="FootnoteText"/>
    <w:rsid w:val="003019F2"/>
    <w:rPr>
      <w:rFonts w:eastAsia="Times New Roman"/>
    </w:rPr>
  </w:style>
  <w:style w:type="character" w:styleId="FootnoteReference">
    <w:name w:val="footnote reference"/>
    <w:rsid w:val="003019F2"/>
    <w:rPr>
      <w:vertAlign w:val="superscript"/>
    </w:rPr>
  </w:style>
  <w:style w:type="paragraph" w:customStyle="1" w:styleId="msonormalcxspmiddle">
    <w:name w:val="msonormalcxspmiddle"/>
    <w:basedOn w:val="Normal"/>
    <w:uiPriority w:val="99"/>
    <w:rsid w:val="003019F2"/>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4D055A"/>
    <w:rPr>
      <w:rFonts w:ascii="Tahoma" w:hAnsi="Tahoma" w:cs="Tahoma"/>
      <w:sz w:val="16"/>
      <w:szCs w:val="16"/>
    </w:rPr>
  </w:style>
  <w:style w:type="character" w:customStyle="1" w:styleId="BalloonTextChar">
    <w:name w:val="Balloon Text Char"/>
    <w:basedOn w:val="DefaultParagraphFont"/>
    <w:link w:val="BalloonText"/>
    <w:uiPriority w:val="99"/>
    <w:semiHidden/>
    <w:rsid w:val="004D055A"/>
    <w:rPr>
      <w:rFonts w:ascii="Tahoma" w:eastAsia="MS Mincho" w:hAnsi="Tahoma" w:cs="Tahoma"/>
      <w:sz w:val="16"/>
      <w:szCs w:val="16"/>
    </w:rPr>
  </w:style>
  <w:style w:type="character" w:styleId="CommentReference">
    <w:name w:val="annotation reference"/>
    <w:basedOn w:val="DefaultParagraphFont"/>
    <w:uiPriority w:val="99"/>
    <w:semiHidden/>
    <w:unhideWhenUsed/>
    <w:rsid w:val="00BF61A0"/>
    <w:rPr>
      <w:sz w:val="16"/>
      <w:szCs w:val="16"/>
    </w:rPr>
  </w:style>
  <w:style w:type="paragraph" w:styleId="CommentText">
    <w:name w:val="annotation text"/>
    <w:basedOn w:val="Normal"/>
    <w:link w:val="CommentTextChar"/>
    <w:uiPriority w:val="99"/>
    <w:semiHidden/>
    <w:unhideWhenUsed/>
    <w:rsid w:val="00BF61A0"/>
    <w:rPr>
      <w:sz w:val="20"/>
      <w:szCs w:val="20"/>
    </w:rPr>
  </w:style>
  <w:style w:type="character" w:customStyle="1" w:styleId="CommentTextChar">
    <w:name w:val="Comment Text Char"/>
    <w:basedOn w:val="DefaultParagraphFont"/>
    <w:link w:val="CommentText"/>
    <w:uiPriority w:val="99"/>
    <w:semiHidden/>
    <w:rsid w:val="00BF61A0"/>
    <w:rPr>
      <w:rFonts w:ascii="Cambria" w:eastAsia="MS Mincho" w:hAnsi="Cambria"/>
    </w:rPr>
  </w:style>
  <w:style w:type="paragraph" w:styleId="CommentSubject">
    <w:name w:val="annotation subject"/>
    <w:basedOn w:val="CommentText"/>
    <w:next w:val="CommentText"/>
    <w:link w:val="CommentSubjectChar"/>
    <w:uiPriority w:val="99"/>
    <w:semiHidden/>
    <w:unhideWhenUsed/>
    <w:rsid w:val="00BF61A0"/>
    <w:rPr>
      <w:b/>
      <w:bCs/>
    </w:rPr>
  </w:style>
  <w:style w:type="character" w:customStyle="1" w:styleId="CommentSubjectChar">
    <w:name w:val="Comment Subject Char"/>
    <w:basedOn w:val="CommentTextChar"/>
    <w:link w:val="CommentSubject"/>
    <w:uiPriority w:val="99"/>
    <w:semiHidden/>
    <w:rsid w:val="00BF61A0"/>
    <w:rPr>
      <w:rFonts w:ascii="Cambria" w:eastAsia="MS Mincho" w:hAnsi="Cambria"/>
      <w:b/>
      <w:bCs/>
    </w:rPr>
  </w:style>
  <w:style w:type="paragraph" w:customStyle="1" w:styleId="maintextclare">
    <w:name w:val="main text clare"/>
    <w:basedOn w:val="Normal"/>
    <w:link w:val="maintextclareChar"/>
    <w:qFormat/>
    <w:rsid w:val="00A65DCC"/>
    <w:pPr>
      <w:spacing w:line="276" w:lineRule="auto"/>
      <w:ind w:right="-347"/>
    </w:pPr>
    <w:rPr>
      <w:rFonts w:ascii="Arial" w:hAnsi="Arial" w:cs="Arial"/>
      <w:color w:val="00204E"/>
      <w:sz w:val="22"/>
      <w:szCs w:val="22"/>
    </w:rPr>
  </w:style>
  <w:style w:type="character" w:customStyle="1" w:styleId="maintextclareChar">
    <w:name w:val="main text clare Char"/>
    <w:basedOn w:val="DefaultParagraphFont"/>
    <w:link w:val="maintextclare"/>
    <w:rsid w:val="00A65DCC"/>
    <w:rPr>
      <w:rFonts w:ascii="Arial" w:eastAsia="MS Mincho" w:hAnsi="Arial" w:cs="Arial"/>
      <w:color w:val="00204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19F2"/>
    <w:rPr>
      <w:rFonts w:ascii="Cambria" w:eastAsia="MS Mincho" w:hAnsi="Cambria"/>
      <w:sz w:val="24"/>
      <w:szCs w:val="24"/>
    </w:rPr>
  </w:style>
  <w:style w:type="paragraph" w:styleId="Heading1">
    <w:name w:val="heading 1"/>
    <w:aliases w:val="Heading"/>
    <w:basedOn w:val="Normal"/>
    <w:next w:val="Normal"/>
    <w:link w:val="Heading1Char"/>
    <w:uiPriority w:val="9"/>
    <w:qFormat/>
    <w:rsid w:val="00F75663"/>
    <w:pPr>
      <w:widowControl w:val="0"/>
      <w:autoSpaceDE w:val="0"/>
      <w:autoSpaceDN w:val="0"/>
      <w:adjustRightInd w:val="0"/>
      <w:outlineLvl w:val="0"/>
    </w:pPr>
    <w:rPr>
      <w:rFonts w:cs="Arial"/>
      <w:b/>
      <w:bCs/>
      <w:sz w:val="40"/>
      <w:lang w:val="en-US"/>
    </w:rPr>
  </w:style>
  <w:style w:type="paragraph" w:styleId="Heading2">
    <w:name w:val="heading 2"/>
    <w:aliases w:val="Sub Heading"/>
    <w:basedOn w:val="Normal"/>
    <w:next w:val="Normal"/>
    <w:link w:val="Heading2Char"/>
    <w:uiPriority w:val="9"/>
    <w:unhideWhenUsed/>
    <w:qFormat/>
    <w:rsid w:val="00F75663"/>
    <w:pPr>
      <w:keepNext/>
      <w:spacing w:before="120"/>
      <w:outlineLvl w:val="1"/>
    </w:pPr>
    <w:rPr>
      <w:rFonts w:eastAsiaTheme="majorEastAsia" w:cstheme="majorBidi"/>
      <w:b/>
      <w:bCs/>
      <w:iCs/>
      <w:szCs w:val="28"/>
    </w:rPr>
  </w:style>
  <w:style w:type="paragraph" w:styleId="Heading3">
    <w:name w:val="heading 3"/>
    <w:basedOn w:val="Normal"/>
    <w:next w:val="Normal"/>
    <w:link w:val="Heading3Char"/>
    <w:uiPriority w:val="9"/>
    <w:unhideWhenUsed/>
    <w:rsid w:val="00F75663"/>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hAnsi="Times New Roman" w:cs="Times New Roman"/>
    </w:rPr>
  </w:style>
  <w:style w:type="character" w:customStyle="1" w:styleId="Heading1Char">
    <w:name w:val="Heading 1 Char"/>
    <w:aliases w:val="Heading Char"/>
    <w:basedOn w:val="DefaultParagraphFont"/>
    <w:link w:val="Heading1"/>
    <w:uiPriority w:val="9"/>
    <w:rsid w:val="00F75663"/>
    <w:rPr>
      <w:rFonts w:ascii="Arial" w:eastAsia="MS Minngs" w:hAnsi="Arial" w:cs="Arial"/>
      <w:b/>
      <w:bCs/>
      <w:color w:val="00204E"/>
      <w:sz w:val="40"/>
      <w:szCs w:val="24"/>
      <w:lang w:val="en-US" w:eastAsia="en-US"/>
    </w:rPr>
  </w:style>
  <w:style w:type="character" w:customStyle="1" w:styleId="Heading2Char">
    <w:name w:val="Heading 2 Char"/>
    <w:aliases w:val="Sub Heading Char"/>
    <w:basedOn w:val="DefaultParagraphFont"/>
    <w:link w:val="Heading2"/>
    <w:uiPriority w:val="9"/>
    <w:rsid w:val="00F75663"/>
    <w:rPr>
      <w:rFonts w:ascii="Arial" w:eastAsiaTheme="majorEastAsia" w:hAnsi="Arial" w:cstheme="majorBidi"/>
      <w:b/>
      <w:bCs/>
      <w:iCs/>
      <w:color w:val="00204E"/>
      <w:sz w:val="24"/>
      <w:szCs w:val="28"/>
      <w:lang w:eastAsia="en-US"/>
    </w:rPr>
  </w:style>
  <w:style w:type="character" w:customStyle="1" w:styleId="Heading3Char">
    <w:name w:val="Heading 3 Char"/>
    <w:basedOn w:val="DefaultParagraphFont"/>
    <w:link w:val="Heading3"/>
    <w:uiPriority w:val="9"/>
    <w:rsid w:val="00F75663"/>
    <w:rPr>
      <w:rFonts w:ascii="Arial" w:eastAsiaTheme="majorEastAsia" w:hAnsi="Arial" w:cstheme="majorBidi"/>
      <w:b/>
      <w:bCs/>
      <w:color w:val="00204E"/>
      <w:sz w:val="22"/>
      <w:szCs w:val="26"/>
      <w:lang w:eastAsia="en-US"/>
    </w:rPr>
  </w:style>
  <w:style w:type="paragraph" w:styleId="Title">
    <w:name w:val="Title"/>
    <w:basedOn w:val="Normal"/>
    <w:next w:val="Normal"/>
    <w:link w:val="TitleChar"/>
    <w:uiPriority w:val="10"/>
    <w:rsid w:val="00622A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A11"/>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622A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2A11"/>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622A11"/>
    <w:pPr>
      <w:ind w:left="720"/>
      <w:contextualSpacing/>
    </w:pPr>
  </w:style>
  <w:style w:type="character" w:styleId="SubtleEmphasis">
    <w:name w:val="Subtle Emphasis"/>
    <w:basedOn w:val="DefaultParagraphFont"/>
    <w:uiPriority w:val="19"/>
    <w:rsid w:val="00622A11"/>
    <w:rPr>
      <w:i/>
      <w:iCs/>
      <w:color w:val="808080" w:themeColor="text1" w:themeTint="7F"/>
    </w:rPr>
  </w:style>
  <w:style w:type="character" w:styleId="Emphasis">
    <w:name w:val="Emphasis"/>
    <w:basedOn w:val="DefaultParagraphFont"/>
    <w:uiPriority w:val="20"/>
    <w:qFormat/>
    <w:rsid w:val="00622A11"/>
    <w:rPr>
      <w:i/>
      <w:iCs/>
    </w:rPr>
  </w:style>
  <w:style w:type="paragraph" w:customStyle="1" w:styleId="Default">
    <w:name w:val="Default"/>
    <w:rsid w:val="003019F2"/>
    <w:pPr>
      <w:widowControl w:val="0"/>
      <w:autoSpaceDE w:val="0"/>
      <w:autoSpaceDN w:val="0"/>
      <w:adjustRightInd w:val="0"/>
    </w:pPr>
    <w:rPr>
      <w:rFonts w:ascii="Arial" w:eastAsia="MS Mincho" w:hAnsi="Arial" w:cs="Arial"/>
      <w:color w:val="000000"/>
      <w:sz w:val="24"/>
      <w:szCs w:val="24"/>
      <w:lang w:val="en-US"/>
    </w:rPr>
  </w:style>
  <w:style w:type="paragraph" w:styleId="BodyTextIndent">
    <w:name w:val="Body Text Indent"/>
    <w:basedOn w:val="Normal"/>
    <w:link w:val="BodyTextIndentChar"/>
    <w:rsid w:val="003019F2"/>
    <w:pPr>
      <w:spacing w:after="120"/>
      <w:ind w:left="283"/>
    </w:pPr>
    <w:rPr>
      <w:rFonts w:ascii="Times New Roman" w:eastAsia="Times New Roman" w:hAnsi="Times New Roman"/>
      <w:lang w:eastAsia="en-GB"/>
    </w:rPr>
  </w:style>
  <w:style w:type="character" w:customStyle="1" w:styleId="BodyTextIndentChar">
    <w:name w:val="Body Text Indent Char"/>
    <w:basedOn w:val="DefaultParagraphFont"/>
    <w:link w:val="BodyTextIndent"/>
    <w:rsid w:val="003019F2"/>
    <w:rPr>
      <w:rFonts w:eastAsia="Times New Roman"/>
      <w:sz w:val="24"/>
      <w:szCs w:val="24"/>
      <w:lang w:eastAsia="en-GB"/>
    </w:rPr>
  </w:style>
  <w:style w:type="paragraph" w:styleId="FootnoteText">
    <w:name w:val="footnote text"/>
    <w:basedOn w:val="Normal"/>
    <w:link w:val="FootnoteTextChar"/>
    <w:rsid w:val="003019F2"/>
    <w:rPr>
      <w:rFonts w:ascii="Times New Roman" w:eastAsia="Times New Roman" w:hAnsi="Times New Roman"/>
      <w:sz w:val="20"/>
      <w:szCs w:val="20"/>
    </w:rPr>
  </w:style>
  <w:style w:type="character" w:customStyle="1" w:styleId="FootnoteTextChar">
    <w:name w:val="Footnote Text Char"/>
    <w:basedOn w:val="DefaultParagraphFont"/>
    <w:link w:val="FootnoteText"/>
    <w:rsid w:val="003019F2"/>
    <w:rPr>
      <w:rFonts w:eastAsia="Times New Roman"/>
    </w:rPr>
  </w:style>
  <w:style w:type="character" w:styleId="FootnoteReference">
    <w:name w:val="footnote reference"/>
    <w:rsid w:val="003019F2"/>
    <w:rPr>
      <w:vertAlign w:val="superscript"/>
    </w:rPr>
  </w:style>
  <w:style w:type="paragraph" w:customStyle="1" w:styleId="msonormalcxspmiddle">
    <w:name w:val="msonormalcxspmiddle"/>
    <w:basedOn w:val="Normal"/>
    <w:uiPriority w:val="99"/>
    <w:rsid w:val="003019F2"/>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4D055A"/>
    <w:rPr>
      <w:rFonts w:ascii="Tahoma" w:hAnsi="Tahoma" w:cs="Tahoma"/>
      <w:sz w:val="16"/>
      <w:szCs w:val="16"/>
    </w:rPr>
  </w:style>
  <w:style w:type="character" w:customStyle="1" w:styleId="BalloonTextChar">
    <w:name w:val="Balloon Text Char"/>
    <w:basedOn w:val="DefaultParagraphFont"/>
    <w:link w:val="BalloonText"/>
    <w:uiPriority w:val="99"/>
    <w:semiHidden/>
    <w:rsid w:val="004D055A"/>
    <w:rPr>
      <w:rFonts w:ascii="Tahoma" w:eastAsia="MS Mincho" w:hAnsi="Tahoma" w:cs="Tahoma"/>
      <w:sz w:val="16"/>
      <w:szCs w:val="16"/>
    </w:rPr>
  </w:style>
  <w:style w:type="character" w:styleId="CommentReference">
    <w:name w:val="annotation reference"/>
    <w:basedOn w:val="DefaultParagraphFont"/>
    <w:uiPriority w:val="99"/>
    <w:semiHidden/>
    <w:unhideWhenUsed/>
    <w:rsid w:val="00BF61A0"/>
    <w:rPr>
      <w:sz w:val="16"/>
      <w:szCs w:val="16"/>
    </w:rPr>
  </w:style>
  <w:style w:type="paragraph" w:styleId="CommentText">
    <w:name w:val="annotation text"/>
    <w:basedOn w:val="Normal"/>
    <w:link w:val="CommentTextChar"/>
    <w:uiPriority w:val="99"/>
    <w:semiHidden/>
    <w:unhideWhenUsed/>
    <w:rsid w:val="00BF61A0"/>
    <w:rPr>
      <w:sz w:val="20"/>
      <w:szCs w:val="20"/>
    </w:rPr>
  </w:style>
  <w:style w:type="character" w:customStyle="1" w:styleId="CommentTextChar">
    <w:name w:val="Comment Text Char"/>
    <w:basedOn w:val="DefaultParagraphFont"/>
    <w:link w:val="CommentText"/>
    <w:uiPriority w:val="99"/>
    <w:semiHidden/>
    <w:rsid w:val="00BF61A0"/>
    <w:rPr>
      <w:rFonts w:ascii="Cambria" w:eastAsia="MS Mincho" w:hAnsi="Cambria"/>
    </w:rPr>
  </w:style>
  <w:style w:type="paragraph" w:styleId="CommentSubject">
    <w:name w:val="annotation subject"/>
    <w:basedOn w:val="CommentText"/>
    <w:next w:val="CommentText"/>
    <w:link w:val="CommentSubjectChar"/>
    <w:uiPriority w:val="99"/>
    <w:semiHidden/>
    <w:unhideWhenUsed/>
    <w:rsid w:val="00BF61A0"/>
    <w:rPr>
      <w:b/>
      <w:bCs/>
    </w:rPr>
  </w:style>
  <w:style w:type="character" w:customStyle="1" w:styleId="CommentSubjectChar">
    <w:name w:val="Comment Subject Char"/>
    <w:basedOn w:val="CommentTextChar"/>
    <w:link w:val="CommentSubject"/>
    <w:uiPriority w:val="99"/>
    <w:semiHidden/>
    <w:rsid w:val="00BF61A0"/>
    <w:rPr>
      <w:rFonts w:ascii="Cambria" w:eastAsia="MS Mincho" w:hAnsi="Cambria"/>
      <w:b/>
      <w:bCs/>
    </w:rPr>
  </w:style>
  <w:style w:type="paragraph" w:customStyle="1" w:styleId="maintextclare">
    <w:name w:val="main text clare"/>
    <w:basedOn w:val="Normal"/>
    <w:link w:val="maintextclareChar"/>
    <w:qFormat/>
    <w:rsid w:val="00A65DCC"/>
    <w:pPr>
      <w:spacing w:line="276" w:lineRule="auto"/>
      <w:ind w:right="-347"/>
    </w:pPr>
    <w:rPr>
      <w:rFonts w:ascii="Arial" w:hAnsi="Arial" w:cs="Arial"/>
      <w:color w:val="00204E"/>
      <w:sz w:val="22"/>
      <w:szCs w:val="22"/>
    </w:rPr>
  </w:style>
  <w:style w:type="character" w:customStyle="1" w:styleId="maintextclareChar">
    <w:name w:val="main text clare Char"/>
    <w:basedOn w:val="DefaultParagraphFont"/>
    <w:link w:val="maintextclare"/>
    <w:rsid w:val="00A65DCC"/>
    <w:rPr>
      <w:rFonts w:ascii="Arial" w:eastAsia="MS Mincho" w:hAnsi="Arial" w:cs="Arial"/>
      <w:color w:val="00204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C3D0-1E86-49E0-9EEB-94CC62B6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7737</Words>
  <Characters>44101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Heading: Arial 20pt</vt:lpstr>
    </vt:vector>
  </TitlesOfParts>
  <Company/>
  <LinksUpToDate>false</LinksUpToDate>
  <CharactersWithSpaces>51735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Arial 20pt</dc:title>
  <dc:creator>Julie Cully</dc:creator>
  <cp:lastModifiedBy>Ian</cp:lastModifiedBy>
  <cp:revision>2</cp:revision>
  <cp:lastPrinted>2017-09-01T15:11:00Z</cp:lastPrinted>
  <dcterms:created xsi:type="dcterms:W3CDTF">2017-09-15T04:29:00Z</dcterms:created>
  <dcterms:modified xsi:type="dcterms:W3CDTF">2017-09-15T04:29:00Z</dcterms:modified>
</cp:coreProperties>
</file>