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8468" w14:textId="111E8525" w:rsidR="00BF530A" w:rsidRPr="00DB76BB" w:rsidRDefault="000D4E3F" w:rsidP="0050425A">
      <w:pPr>
        <w:jc w:val="center"/>
        <w:rPr>
          <w:rFonts w:ascii="Serifa BT" w:hAnsi="Serifa BT"/>
          <w:b/>
          <w:bCs/>
          <w:color w:val="005568"/>
          <w:sz w:val="14"/>
          <w:szCs w:val="32"/>
        </w:rPr>
      </w:pPr>
      <w:r w:rsidRPr="0050425A">
        <w:rPr>
          <w:rFonts w:ascii="Serifa BT" w:hAnsi="Serifa BT"/>
          <w:b/>
          <w:bCs/>
          <w:color w:val="005568"/>
          <w:sz w:val="56"/>
          <w:szCs w:val="56"/>
        </w:rPr>
        <w:t xml:space="preserve"> </w:t>
      </w:r>
    </w:p>
    <w:p w14:paraId="7B703D1B" w14:textId="1DD875B0" w:rsidR="00287466" w:rsidRPr="00AC6C0B" w:rsidRDefault="00263A82" w:rsidP="00B53CE9">
      <w:pPr>
        <w:jc w:val="center"/>
        <w:rPr>
          <w:rFonts w:asciiTheme="minorHAnsi" w:hAnsiTheme="minorHAnsi" w:cstheme="minorHAnsi"/>
          <w:b/>
          <w:bCs/>
          <w:color w:val="005568"/>
          <w:sz w:val="56"/>
          <w:szCs w:val="56"/>
        </w:rPr>
      </w:pPr>
      <w:r>
        <w:rPr>
          <w:rFonts w:asciiTheme="minorHAnsi" w:hAnsiTheme="minorHAnsi" w:cstheme="minorHAnsi"/>
          <w:b/>
          <w:bCs/>
          <w:color w:val="005568"/>
          <w:sz w:val="56"/>
          <w:szCs w:val="56"/>
        </w:rPr>
        <w:t xml:space="preserve">T2M </w:t>
      </w:r>
      <w:r w:rsidR="000D4E3F" w:rsidRPr="00AC6C0B">
        <w:rPr>
          <w:rFonts w:asciiTheme="minorHAnsi" w:hAnsiTheme="minorHAnsi" w:cstheme="minorHAnsi"/>
          <w:b/>
          <w:bCs/>
          <w:color w:val="005568"/>
          <w:sz w:val="56"/>
          <w:szCs w:val="56"/>
        </w:rPr>
        <w:t xml:space="preserve">Primary </w:t>
      </w:r>
      <w:r w:rsidR="0050425A" w:rsidRPr="00AC6C0B">
        <w:rPr>
          <w:rFonts w:asciiTheme="minorHAnsi" w:hAnsiTheme="minorHAnsi" w:cstheme="minorHAnsi"/>
          <w:b/>
          <w:bCs/>
          <w:color w:val="005568"/>
          <w:sz w:val="56"/>
          <w:szCs w:val="56"/>
        </w:rPr>
        <w:t>School Award</w:t>
      </w:r>
      <w:r w:rsidR="00E463EF" w:rsidRPr="00AC6C0B">
        <w:rPr>
          <w:rFonts w:asciiTheme="minorHAnsi" w:hAnsiTheme="minorHAnsi" w:cstheme="minorHAnsi"/>
          <w:b/>
          <w:bCs/>
          <w:color w:val="005568"/>
          <w:sz w:val="56"/>
          <w:szCs w:val="56"/>
        </w:rPr>
        <w:t xml:space="preserve"> </w:t>
      </w:r>
      <w:r w:rsidR="004E727D">
        <w:rPr>
          <w:rFonts w:asciiTheme="minorHAnsi" w:hAnsiTheme="minorHAnsi" w:cstheme="minorHAnsi"/>
          <w:b/>
          <w:color w:val="215868" w:themeColor="accent5" w:themeShade="80"/>
          <w:sz w:val="56"/>
          <w:szCs w:val="56"/>
        </w:rPr>
        <w:t>1</w:t>
      </w:r>
      <w:r w:rsidR="004218B8">
        <w:rPr>
          <w:rFonts w:asciiTheme="minorHAnsi" w:hAnsiTheme="minorHAnsi" w:cstheme="minorHAnsi"/>
          <w:b/>
          <w:color w:val="215868" w:themeColor="accent5" w:themeShade="80"/>
          <w:sz w:val="56"/>
          <w:szCs w:val="56"/>
        </w:rPr>
        <w:t>9</w:t>
      </w:r>
      <w:r w:rsidR="004E727D">
        <w:rPr>
          <w:rFonts w:asciiTheme="minorHAnsi" w:hAnsiTheme="minorHAnsi" w:cstheme="minorHAnsi"/>
          <w:b/>
          <w:color w:val="215868" w:themeColor="accent5" w:themeShade="80"/>
          <w:sz w:val="56"/>
          <w:szCs w:val="56"/>
        </w:rPr>
        <w:t>/</w:t>
      </w:r>
      <w:r w:rsidR="004218B8">
        <w:rPr>
          <w:rFonts w:asciiTheme="minorHAnsi" w:hAnsiTheme="minorHAnsi" w:cstheme="minorHAnsi"/>
          <w:b/>
          <w:color w:val="215868" w:themeColor="accent5" w:themeShade="80"/>
          <w:sz w:val="56"/>
          <w:szCs w:val="56"/>
        </w:rPr>
        <w:t>20</w:t>
      </w:r>
    </w:p>
    <w:tbl>
      <w:tblPr>
        <w:tblStyle w:val="TableGrid"/>
        <w:tblW w:w="938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9384"/>
      </w:tblGrid>
      <w:tr w:rsidR="00287466" w:rsidRPr="00287466" w14:paraId="098825D5" w14:textId="77777777" w:rsidTr="00251C75">
        <w:tc>
          <w:tcPr>
            <w:tcW w:w="9384" w:type="dxa"/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414BA3" w14:textId="1D5BA505" w:rsidR="000601D1" w:rsidRPr="00AC6C0B" w:rsidRDefault="000601D1" w:rsidP="00AC6C0B">
            <w:pPr>
              <w:rPr>
                <w:rFonts w:asciiTheme="minorHAnsi" w:hAnsiTheme="minorHAnsi" w:cstheme="minorHAnsi"/>
                <w:b/>
                <w:bCs/>
                <w:color w:val="005568"/>
                <w:sz w:val="28"/>
                <w:szCs w:val="28"/>
              </w:rPr>
            </w:pPr>
            <w:r w:rsidRPr="00AC6C0B">
              <w:rPr>
                <w:rFonts w:asciiTheme="minorHAnsi" w:hAnsiTheme="minorHAnsi" w:cstheme="minorHAnsi"/>
                <w:b/>
                <w:bCs/>
                <w:color w:val="005568"/>
                <w:sz w:val="28"/>
                <w:szCs w:val="28"/>
              </w:rPr>
              <w:t>Introduction</w:t>
            </w:r>
          </w:p>
          <w:p w14:paraId="6CFF7CE9" w14:textId="6D2DEBD9" w:rsidR="000601D1" w:rsidRPr="00251C75" w:rsidRDefault="00EE2041" w:rsidP="00EF32BF">
            <w:pPr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51C75">
              <w:rPr>
                <w:rFonts w:asciiTheme="minorHAnsi" w:hAnsiTheme="minorHAnsi" w:cstheme="minorHAnsi"/>
                <w:color w:val="000000" w:themeColor="text1"/>
              </w:rPr>
              <w:t xml:space="preserve">For the </w:t>
            </w:r>
            <w:r w:rsidR="004E727D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4218B8">
              <w:rPr>
                <w:rFonts w:asciiTheme="minorHAnsi" w:hAnsiTheme="minorHAnsi" w:cstheme="minorHAnsi"/>
                <w:color w:val="000000" w:themeColor="text1"/>
              </w:rPr>
              <w:t>ifth</w:t>
            </w:r>
            <w:r w:rsidRPr="00251C75">
              <w:rPr>
                <w:rFonts w:asciiTheme="minorHAnsi" w:hAnsiTheme="minorHAnsi" w:cstheme="minorHAnsi"/>
                <w:color w:val="000000" w:themeColor="text1"/>
              </w:rPr>
              <w:t xml:space="preserve"> year,</w:t>
            </w:r>
            <w:r w:rsidR="00251C75">
              <w:rPr>
                <w:rFonts w:asciiTheme="minorHAnsi" w:hAnsiTheme="minorHAnsi" w:cstheme="minorHAnsi"/>
                <w:color w:val="000000" w:themeColor="text1"/>
              </w:rPr>
              <w:t xml:space="preserve"> Cornwall Association of Primary Heads (CAPH) </w:t>
            </w:r>
            <w:r w:rsidR="000601D1" w:rsidRPr="00251C75">
              <w:rPr>
                <w:rFonts w:asciiTheme="minorHAnsi" w:hAnsiTheme="minorHAnsi" w:cstheme="minorHAnsi"/>
                <w:color w:val="000000" w:themeColor="text1"/>
              </w:rPr>
              <w:t xml:space="preserve">and </w:t>
            </w:r>
            <w:r w:rsidR="004218B8">
              <w:rPr>
                <w:rFonts w:asciiTheme="minorHAnsi" w:hAnsiTheme="minorHAnsi" w:cstheme="minorHAnsi"/>
                <w:color w:val="000000" w:themeColor="text1"/>
              </w:rPr>
              <w:t>Active Cornwall</w:t>
            </w:r>
            <w:r w:rsidR="000601D1" w:rsidRPr="00251C75">
              <w:rPr>
                <w:rFonts w:asciiTheme="minorHAnsi" w:hAnsiTheme="minorHAnsi" w:cstheme="minorHAnsi"/>
                <w:color w:val="000000" w:themeColor="text1"/>
              </w:rPr>
              <w:t xml:space="preserve"> have teamed up to </w:t>
            </w:r>
            <w:r w:rsidR="000601D1" w:rsidRPr="00251C75">
              <w:rPr>
                <w:rFonts w:asciiTheme="minorHAnsi" w:hAnsiTheme="minorHAnsi" w:cstheme="minorHAnsi"/>
                <w:b/>
                <w:color w:val="215868" w:themeColor="accent5" w:themeShade="80"/>
              </w:rPr>
              <w:t>celeb</w:t>
            </w:r>
            <w:r w:rsidR="00251C75">
              <w:rPr>
                <w:rFonts w:asciiTheme="minorHAnsi" w:hAnsiTheme="minorHAnsi" w:cstheme="minorHAnsi"/>
                <w:b/>
                <w:color w:val="215868" w:themeColor="accent5" w:themeShade="80"/>
              </w:rPr>
              <w:t>rate primary schools who</w:t>
            </w:r>
            <w:r w:rsidR="000601D1" w:rsidRPr="00251C75">
              <w:rPr>
                <w:rFonts w:asciiTheme="minorHAnsi" w:hAnsiTheme="minorHAnsi" w:cstheme="minorHAnsi"/>
                <w:b/>
                <w:color w:val="215868" w:themeColor="accent5" w:themeShade="80"/>
              </w:rPr>
              <w:t xml:space="preserve"> are delivering excellent practice in PE and School Sport. </w:t>
            </w:r>
          </w:p>
          <w:p w14:paraId="4D50AD34" w14:textId="4930C6BD" w:rsidR="000601D1" w:rsidRPr="00E521D2" w:rsidRDefault="00D34D90" w:rsidP="000601D1">
            <w:pPr>
              <w:spacing w:before="120"/>
              <w:rPr>
                <w:rFonts w:asciiTheme="minorHAnsi" w:hAnsiTheme="minorHAnsi" w:cstheme="minorHAnsi"/>
                <w:b/>
                <w:color w:val="31849B"/>
                <w:u w:val="single"/>
              </w:rPr>
            </w:pPr>
            <w:r>
              <w:rPr>
                <w:rFonts w:asciiTheme="minorHAnsi" w:hAnsiTheme="minorHAnsi" w:cstheme="minorHAnsi"/>
                <w:b/>
                <w:noProof/>
                <w:color w:val="215868" w:themeColor="accent5" w:themeShade="8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778E1EC" wp14:editId="19A8701A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273685</wp:posOffset>
                  </wp:positionV>
                  <wp:extent cx="2286000" cy="1631703"/>
                  <wp:effectExtent l="0" t="0" r="0" b="6985"/>
                  <wp:wrapNone/>
                  <wp:docPr id="2" name="Picture 2" descr="G:\CSP\3. CHILDREN, YOUNG PEOPLE &amp; EDUCATION\Time2Move\T2M Award\1718\T2M 201718 Shortlist\Camelford with Play Button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SP\3. CHILDREN, YOUNG PEOPLE &amp; EDUCATION\Time2Move\T2M Award\1718\T2M 201718 Shortlist\Camelford with Play 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1D1" w:rsidRPr="00251C75">
              <w:rPr>
                <w:rFonts w:asciiTheme="minorHAnsi" w:hAnsiTheme="minorHAnsi" w:cstheme="minorHAnsi"/>
                <w:color w:val="000000" w:themeColor="text1"/>
              </w:rPr>
              <w:t xml:space="preserve">We are seeking nominations from schools with examples of work </w:t>
            </w:r>
            <w:r w:rsidR="00263A82">
              <w:rPr>
                <w:rFonts w:asciiTheme="minorHAnsi" w:hAnsiTheme="minorHAnsi" w:cstheme="minorHAnsi"/>
                <w:color w:val="000000" w:themeColor="text1"/>
              </w:rPr>
              <w:t xml:space="preserve">that is </w:t>
            </w:r>
            <w:r w:rsidR="000601D1" w:rsidRPr="00251C75">
              <w:rPr>
                <w:rFonts w:asciiTheme="minorHAnsi" w:hAnsiTheme="minorHAnsi" w:cstheme="minorHAnsi"/>
                <w:color w:val="000000" w:themeColor="text1"/>
              </w:rPr>
              <w:t xml:space="preserve">driving forward </w:t>
            </w:r>
            <w:r w:rsidR="00E463EF" w:rsidRPr="00251C75">
              <w:rPr>
                <w:rFonts w:asciiTheme="minorHAnsi" w:hAnsiTheme="minorHAnsi" w:cstheme="minorHAnsi"/>
                <w:b/>
                <w:color w:val="000000" w:themeColor="text1"/>
              </w:rPr>
              <w:t>one of</w:t>
            </w:r>
            <w:r w:rsidR="00E463EF" w:rsidRPr="00251C7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601D1" w:rsidRPr="00251C75">
              <w:rPr>
                <w:rFonts w:asciiTheme="minorHAnsi" w:hAnsiTheme="minorHAnsi" w:cstheme="minorHAnsi"/>
                <w:color w:val="000000" w:themeColor="text1"/>
              </w:rPr>
              <w:t xml:space="preserve">the six ambitions of the </w:t>
            </w:r>
            <w:hyperlink r:id="rId10" w:history="1">
              <w:r w:rsidR="000601D1" w:rsidRPr="006F7102">
                <w:rPr>
                  <w:rStyle w:val="Hyperlink"/>
                  <w:rFonts w:asciiTheme="minorHAnsi" w:hAnsiTheme="minorHAnsi" w:cstheme="minorHAnsi"/>
                  <w:b/>
                  <w:color w:val="31849B" w:themeColor="accent5" w:themeShade="BF"/>
                </w:rPr>
                <w:t xml:space="preserve">Time 2 Move </w:t>
              </w:r>
              <w:r w:rsidR="000601D1" w:rsidRPr="00E03435">
                <w:rPr>
                  <w:rStyle w:val="Hyperlink"/>
                  <w:rFonts w:asciiTheme="minorHAnsi" w:hAnsiTheme="minorHAnsi" w:cstheme="minorHAnsi"/>
                  <w:b/>
                  <w:color w:val="31849B"/>
                </w:rPr>
                <w:t>Framework</w:t>
              </w:r>
            </w:hyperlink>
            <w:r w:rsidR="000601D1" w:rsidRPr="006F7102">
              <w:rPr>
                <w:rFonts w:asciiTheme="minorHAnsi" w:hAnsiTheme="minorHAnsi" w:cstheme="minorHAnsi"/>
                <w:color w:val="31849B" w:themeColor="accent5" w:themeShade="BF"/>
              </w:rPr>
              <w:t>:</w:t>
            </w:r>
          </w:p>
          <w:p w14:paraId="2B119123" w14:textId="31AF08A5" w:rsidR="000601D1" w:rsidRPr="00E521D2" w:rsidRDefault="000601D1" w:rsidP="000601D1">
            <w:pPr>
              <w:spacing w:before="120"/>
              <w:rPr>
                <w:rFonts w:asciiTheme="minorHAnsi" w:hAnsiTheme="minorHAnsi" w:cstheme="minorHAnsi"/>
                <w:b/>
                <w:color w:val="215868"/>
              </w:rPr>
            </w:pPr>
            <w:r w:rsidRPr="00E521D2">
              <w:rPr>
                <w:rFonts w:asciiTheme="minorHAnsi" w:hAnsiTheme="minorHAnsi" w:cstheme="minorHAnsi"/>
                <w:b/>
                <w:color w:val="215868"/>
              </w:rPr>
              <w:t xml:space="preserve">Ambition 1 – </w:t>
            </w:r>
            <w:hyperlink r:id="rId11" w:history="1">
              <w:r w:rsidRPr="00E521D2">
                <w:rPr>
                  <w:rStyle w:val="Hyperlink"/>
                  <w:rFonts w:asciiTheme="minorHAnsi" w:hAnsiTheme="minorHAnsi" w:cstheme="minorHAnsi"/>
                  <w:b/>
                  <w:color w:val="31849B"/>
                  <w:u w:val="none"/>
                </w:rPr>
                <w:t>Curriculum delivery</w:t>
              </w:r>
            </w:hyperlink>
          </w:p>
          <w:p w14:paraId="5BF9BF1C" w14:textId="3E441EC7" w:rsidR="000601D1" w:rsidRPr="00E521D2" w:rsidRDefault="000601D1" w:rsidP="000601D1">
            <w:pPr>
              <w:spacing w:before="120"/>
              <w:rPr>
                <w:rFonts w:asciiTheme="minorHAnsi" w:hAnsiTheme="minorHAnsi" w:cstheme="minorHAnsi"/>
                <w:b/>
                <w:color w:val="215868"/>
              </w:rPr>
            </w:pPr>
            <w:r w:rsidRPr="00E521D2">
              <w:rPr>
                <w:rFonts w:asciiTheme="minorHAnsi" w:hAnsiTheme="minorHAnsi" w:cstheme="minorHAnsi"/>
                <w:b/>
                <w:color w:val="215868"/>
              </w:rPr>
              <w:t>Ambition 2 –</w:t>
            </w:r>
            <w:r w:rsidRPr="00E521D2">
              <w:rPr>
                <w:rFonts w:asciiTheme="minorHAnsi" w:hAnsiTheme="minorHAnsi" w:cstheme="minorHAnsi"/>
                <w:b/>
                <w:color w:val="31849B"/>
              </w:rPr>
              <w:t xml:space="preserve"> </w:t>
            </w:r>
            <w:hyperlink r:id="rId12" w:history="1">
              <w:r w:rsidRPr="00E521D2">
                <w:rPr>
                  <w:rStyle w:val="Hyperlink"/>
                  <w:rFonts w:asciiTheme="minorHAnsi" w:hAnsiTheme="minorHAnsi" w:cstheme="minorHAnsi"/>
                  <w:b/>
                  <w:color w:val="31849B"/>
                  <w:u w:val="none"/>
                </w:rPr>
                <w:t>Physical activity, health &amp; wellbeing</w:t>
              </w:r>
            </w:hyperlink>
          </w:p>
          <w:p w14:paraId="17257562" w14:textId="388238BD" w:rsidR="000601D1" w:rsidRPr="00E521D2" w:rsidRDefault="000601D1" w:rsidP="000601D1">
            <w:pPr>
              <w:spacing w:before="120"/>
              <w:rPr>
                <w:rFonts w:asciiTheme="minorHAnsi" w:hAnsiTheme="minorHAnsi" w:cstheme="minorHAnsi"/>
                <w:b/>
                <w:color w:val="215868"/>
              </w:rPr>
            </w:pPr>
            <w:r w:rsidRPr="00E521D2">
              <w:rPr>
                <w:rFonts w:asciiTheme="minorHAnsi" w:hAnsiTheme="minorHAnsi" w:cstheme="minorHAnsi"/>
                <w:b/>
                <w:color w:val="215868"/>
              </w:rPr>
              <w:t xml:space="preserve">Ambition 3 – </w:t>
            </w:r>
            <w:hyperlink r:id="rId13" w:history="1">
              <w:r w:rsidRPr="00E521D2">
                <w:rPr>
                  <w:rStyle w:val="Hyperlink"/>
                  <w:rFonts w:asciiTheme="minorHAnsi" w:hAnsiTheme="minorHAnsi" w:cstheme="minorHAnsi"/>
                  <w:b/>
                  <w:color w:val="31849B"/>
                  <w:u w:val="none"/>
                </w:rPr>
                <w:t>Diverse &amp; inclusive</w:t>
              </w:r>
            </w:hyperlink>
          </w:p>
          <w:p w14:paraId="1314ECC6" w14:textId="3B6E9BD1" w:rsidR="000601D1" w:rsidRPr="00E521D2" w:rsidRDefault="000601D1" w:rsidP="000601D1">
            <w:pPr>
              <w:spacing w:before="120"/>
              <w:rPr>
                <w:rFonts w:asciiTheme="minorHAnsi" w:hAnsiTheme="minorHAnsi" w:cstheme="minorHAnsi"/>
                <w:b/>
                <w:color w:val="215868"/>
              </w:rPr>
            </w:pPr>
            <w:r w:rsidRPr="00E521D2">
              <w:rPr>
                <w:rFonts w:asciiTheme="minorHAnsi" w:hAnsiTheme="minorHAnsi" w:cstheme="minorHAnsi"/>
                <w:b/>
                <w:color w:val="215868"/>
              </w:rPr>
              <w:t xml:space="preserve">Ambition 4 – </w:t>
            </w:r>
            <w:hyperlink r:id="rId14" w:history="1">
              <w:r w:rsidRPr="00E521D2">
                <w:rPr>
                  <w:rStyle w:val="Hyperlink"/>
                  <w:rFonts w:asciiTheme="minorHAnsi" w:hAnsiTheme="minorHAnsi" w:cstheme="minorHAnsi"/>
                  <w:b/>
                  <w:color w:val="31849B"/>
                  <w:u w:val="none"/>
                </w:rPr>
                <w:t>Competitions</w:t>
              </w:r>
            </w:hyperlink>
          </w:p>
          <w:p w14:paraId="24CC15F0" w14:textId="57F1646F" w:rsidR="000601D1" w:rsidRPr="00E521D2" w:rsidRDefault="000601D1" w:rsidP="000601D1">
            <w:pPr>
              <w:spacing w:before="120"/>
              <w:rPr>
                <w:rFonts w:asciiTheme="minorHAnsi" w:hAnsiTheme="minorHAnsi" w:cstheme="minorHAnsi"/>
                <w:b/>
                <w:color w:val="215868"/>
              </w:rPr>
            </w:pPr>
            <w:r w:rsidRPr="00E521D2">
              <w:rPr>
                <w:rFonts w:asciiTheme="minorHAnsi" w:hAnsiTheme="minorHAnsi" w:cstheme="minorHAnsi"/>
                <w:b/>
                <w:color w:val="215868"/>
              </w:rPr>
              <w:t xml:space="preserve">Ambition 5 – </w:t>
            </w:r>
            <w:hyperlink r:id="rId15" w:history="1">
              <w:r w:rsidRPr="00E521D2">
                <w:rPr>
                  <w:rStyle w:val="Hyperlink"/>
                  <w:rFonts w:asciiTheme="minorHAnsi" w:hAnsiTheme="minorHAnsi" w:cstheme="minorHAnsi"/>
                  <w:b/>
                  <w:color w:val="31849B"/>
                  <w:u w:val="none"/>
                </w:rPr>
                <w:t>Leadership, Coaching &amp; Volunteering</w:t>
              </w:r>
            </w:hyperlink>
          </w:p>
          <w:p w14:paraId="44725FE5" w14:textId="1AD958BF" w:rsidR="000601D1" w:rsidRPr="00E521D2" w:rsidRDefault="000601D1" w:rsidP="000601D1">
            <w:pPr>
              <w:spacing w:before="120"/>
              <w:rPr>
                <w:rFonts w:asciiTheme="minorHAnsi" w:hAnsiTheme="minorHAnsi" w:cstheme="minorHAnsi"/>
                <w:b/>
                <w:color w:val="215868"/>
              </w:rPr>
            </w:pPr>
            <w:r w:rsidRPr="00E521D2">
              <w:rPr>
                <w:rFonts w:asciiTheme="minorHAnsi" w:hAnsiTheme="minorHAnsi" w:cstheme="minorHAnsi"/>
                <w:b/>
                <w:color w:val="215868"/>
              </w:rPr>
              <w:t xml:space="preserve">Ambition 6 – </w:t>
            </w:r>
            <w:hyperlink r:id="rId16" w:history="1">
              <w:r w:rsidRPr="00E521D2">
                <w:rPr>
                  <w:rStyle w:val="Hyperlink"/>
                  <w:rFonts w:asciiTheme="minorHAnsi" w:hAnsiTheme="minorHAnsi" w:cstheme="minorHAnsi"/>
                  <w:b/>
                  <w:color w:val="31849B"/>
                  <w:u w:val="none"/>
                </w:rPr>
                <w:t>Community Collaboration</w:t>
              </w:r>
            </w:hyperlink>
          </w:p>
          <w:p w14:paraId="760D27CD" w14:textId="5F7ECB29" w:rsidR="0052249B" w:rsidRDefault="0052249B" w:rsidP="0052249B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We are</w:t>
            </w:r>
            <w:r w:rsidR="00263A82">
              <w:rPr>
                <w:rFonts w:asciiTheme="minorHAnsi" w:hAnsiTheme="minorHAnsi" w:cstheme="minorHAnsi"/>
                <w:color w:val="000000" w:themeColor="text1"/>
              </w:rPr>
              <w:t xml:space="preserve"> particularly interested in how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schools are </w:t>
            </w:r>
            <w:r w:rsidR="004218B8">
              <w:rPr>
                <w:rFonts w:asciiTheme="minorHAnsi" w:hAnsiTheme="minorHAnsi" w:cstheme="minorHAnsi"/>
                <w:color w:val="000000" w:themeColor="text1"/>
              </w:rPr>
              <w:t>using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their PE</w:t>
            </w:r>
            <w:r w:rsidR="009622D0">
              <w:rPr>
                <w:rFonts w:asciiTheme="minorHAnsi" w:hAnsiTheme="minorHAnsi" w:cstheme="minorHAnsi"/>
                <w:color w:val="000000" w:themeColor="text1"/>
              </w:rPr>
              <w:t xml:space="preserve"> &amp; SS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Premium funding</w:t>
            </w:r>
            <w:r w:rsidR="00263A82">
              <w:rPr>
                <w:rFonts w:asciiTheme="minorHAnsi" w:hAnsiTheme="minorHAnsi" w:cstheme="minorHAnsi"/>
                <w:color w:val="000000" w:themeColor="text1"/>
              </w:rPr>
              <w:t xml:space="preserve"> to do this.</w:t>
            </w:r>
          </w:p>
          <w:p w14:paraId="42392895" w14:textId="1856AC7C" w:rsidR="00263A82" w:rsidRPr="00251C75" w:rsidRDefault="0052249B" w:rsidP="000601D1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251C75">
              <w:rPr>
                <w:rFonts w:asciiTheme="minorHAnsi" w:hAnsiTheme="minorHAnsi" w:cstheme="minorHAnsi"/>
                <w:color w:val="000000" w:themeColor="text1"/>
              </w:rPr>
              <w:t xml:space="preserve">This year a winner </w:t>
            </w:r>
            <w:r w:rsidRPr="00251C75">
              <w:rPr>
                <w:rFonts w:asciiTheme="minorHAnsi" w:hAnsiTheme="minorHAnsi" w:cstheme="minorHAnsi"/>
                <w:b/>
                <w:color w:val="000000" w:themeColor="text1"/>
              </w:rPr>
              <w:t>for each of the six ambitions of the Time 2 Move Framework</w:t>
            </w:r>
            <w:r w:rsidRPr="00251C75">
              <w:rPr>
                <w:rFonts w:asciiTheme="minorHAnsi" w:hAnsiTheme="minorHAnsi" w:cstheme="minorHAnsi"/>
                <w:color w:val="000000" w:themeColor="text1"/>
              </w:rPr>
              <w:t xml:space="preserve"> will be chosen</w:t>
            </w:r>
            <w:r w:rsidR="00263A82">
              <w:rPr>
                <w:rFonts w:asciiTheme="minorHAnsi" w:hAnsiTheme="minorHAnsi" w:cstheme="minorHAnsi"/>
                <w:color w:val="000000" w:themeColor="text1"/>
              </w:rPr>
              <w:t xml:space="preserve"> by the panel and be used as a shortlist for the overall award. 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video </w:t>
            </w:r>
            <w:r w:rsidR="00263A82">
              <w:rPr>
                <w:rFonts w:asciiTheme="minorHAnsi" w:hAnsiTheme="minorHAnsi" w:cstheme="minorHAnsi"/>
                <w:color w:val="000000" w:themeColor="text1"/>
              </w:rPr>
              <w:t xml:space="preserve">will be produced of each winning school which </w:t>
            </w:r>
            <w:r w:rsidRPr="00251C75">
              <w:rPr>
                <w:rFonts w:asciiTheme="minorHAnsi" w:hAnsiTheme="minorHAnsi" w:cstheme="minorHAnsi"/>
                <w:color w:val="000000" w:themeColor="text1"/>
              </w:rPr>
              <w:t>will be showcased at the PE and 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chool </w:t>
            </w:r>
            <w:r w:rsidRPr="00251C75">
              <w:rPr>
                <w:rFonts w:asciiTheme="minorHAnsi" w:hAnsiTheme="minorHAnsi" w:cstheme="minorHAnsi"/>
                <w:color w:val="000000" w:themeColor="text1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port </w:t>
            </w:r>
            <w:r w:rsidR="00EB0303">
              <w:rPr>
                <w:rFonts w:asciiTheme="minorHAnsi" w:hAnsiTheme="minorHAnsi" w:cstheme="minorHAnsi"/>
                <w:color w:val="000000" w:themeColor="text1"/>
              </w:rPr>
              <w:t>Conference</w:t>
            </w:r>
            <w:r w:rsidR="00263A82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251C75">
              <w:rPr>
                <w:rFonts w:asciiTheme="minorHAnsi" w:hAnsiTheme="minorHAnsi" w:cstheme="minorHAnsi"/>
                <w:color w:val="000000" w:themeColor="text1"/>
              </w:rPr>
              <w:t xml:space="preserve">Cornish schools </w:t>
            </w:r>
            <w:r w:rsidR="00263A82">
              <w:rPr>
                <w:rFonts w:asciiTheme="minorHAnsi" w:hAnsiTheme="minorHAnsi" w:cstheme="minorHAnsi"/>
                <w:color w:val="000000" w:themeColor="text1"/>
              </w:rPr>
              <w:t xml:space="preserve">attending these events </w:t>
            </w:r>
            <w:r w:rsidRPr="00251C75">
              <w:rPr>
                <w:rFonts w:asciiTheme="minorHAnsi" w:hAnsiTheme="minorHAnsi" w:cstheme="minorHAnsi"/>
                <w:color w:val="000000" w:themeColor="text1"/>
              </w:rPr>
              <w:t xml:space="preserve">will be asked to vote for the </w:t>
            </w:r>
            <w:r w:rsidRPr="00251C75">
              <w:rPr>
                <w:rFonts w:asciiTheme="minorHAnsi" w:hAnsiTheme="minorHAnsi" w:cstheme="minorHAnsi"/>
                <w:b/>
                <w:color w:val="215868" w:themeColor="accent5" w:themeShade="80"/>
              </w:rPr>
              <w:t xml:space="preserve">overall </w:t>
            </w:r>
            <w:r w:rsidR="004E727D">
              <w:rPr>
                <w:rFonts w:asciiTheme="minorHAnsi" w:hAnsiTheme="minorHAnsi" w:cstheme="minorHAnsi"/>
                <w:b/>
                <w:color w:val="215868" w:themeColor="accent5" w:themeShade="80"/>
              </w:rPr>
              <w:t>2019</w:t>
            </w:r>
            <w:r w:rsidR="005A409B">
              <w:rPr>
                <w:rFonts w:asciiTheme="minorHAnsi" w:hAnsiTheme="minorHAnsi" w:cstheme="minorHAnsi"/>
                <w:b/>
                <w:color w:val="215868" w:themeColor="accent5" w:themeShade="80"/>
              </w:rPr>
              <w:t>/20</w:t>
            </w:r>
            <w:r w:rsidR="004E727D">
              <w:rPr>
                <w:rFonts w:asciiTheme="minorHAnsi" w:hAnsiTheme="minorHAnsi" w:cstheme="minorHAnsi"/>
                <w:b/>
                <w:color w:val="215868" w:themeColor="accent5" w:themeShade="80"/>
              </w:rPr>
              <w:t xml:space="preserve"> </w:t>
            </w:r>
            <w:r w:rsidR="00263A82">
              <w:rPr>
                <w:rFonts w:asciiTheme="minorHAnsi" w:hAnsiTheme="minorHAnsi" w:cstheme="minorHAnsi"/>
                <w:b/>
                <w:color w:val="215868" w:themeColor="accent5" w:themeShade="80"/>
              </w:rPr>
              <w:t xml:space="preserve">T2M </w:t>
            </w:r>
            <w:r w:rsidRPr="00251C75">
              <w:rPr>
                <w:rFonts w:asciiTheme="minorHAnsi" w:hAnsiTheme="minorHAnsi" w:cstheme="minorHAnsi"/>
                <w:b/>
                <w:color w:val="215868" w:themeColor="accent5" w:themeShade="80"/>
              </w:rPr>
              <w:t>Primary School of the Year Award.</w:t>
            </w:r>
          </w:p>
          <w:p w14:paraId="72D5A782" w14:textId="3AA2B2F3" w:rsidR="00EE2041" w:rsidRPr="00251C75" w:rsidRDefault="005A409B" w:rsidP="00D34D90">
            <w:pPr>
              <w:spacing w:before="120"/>
              <w:rPr>
                <w:rFonts w:asciiTheme="minorHAnsi" w:hAnsiTheme="minorHAnsi" w:cstheme="minorHAnsi"/>
                <w:b/>
                <w:color w:val="D0DF45"/>
              </w:rPr>
            </w:pPr>
            <w:hyperlink r:id="rId17" w:history="1">
              <w:r w:rsidR="001E4112" w:rsidRPr="00E03435">
                <w:rPr>
                  <w:rStyle w:val="Hyperlink"/>
                  <w:rFonts w:asciiTheme="minorHAnsi" w:hAnsiTheme="minorHAnsi" w:cstheme="minorHAnsi"/>
                  <w:b/>
                  <w:color w:val="31849B"/>
                  <w:sz w:val="26"/>
                </w:rPr>
                <w:t>Click here to see</w:t>
              </w:r>
              <w:r w:rsidR="00E463EF" w:rsidRPr="00E03435">
                <w:rPr>
                  <w:rStyle w:val="Hyperlink"/>
                  <w:rFonts w:asciiTheme="minorHAnsi" w:hAnsiTheme="minorHAnsi" w:cstheme="minorHAnsi"/>
                  <w:b/>
                  <w:color w:val="31849B"/>
                  <w:sz w:val="26"/>
                </w:rPr>
                <w:t xml:space="preserve"> </w:t>
              </w:r>
              <w:r w:rsidR="00D34D90" w:rsidRPr="00E03435">
                <w:rPr>
                  <w:rStyle w:val="Hyperlink"/>
                  <w:rFonts w:asciiTheme="minorHAnsi" w:hAnsiTheme="minorHAnsi" w:cstheme="minorHAnsi"/>
                  <w:b/>
                  <w:color w:val="31849B"/>
                  <w:sz w:val="26"/>
                </w:rPr>
                <w:t>201</w:t>
              </w:r>
              <w:r w:rsidR="004218B8">
                <w:rPr>
                  <w:rStyle w:val="Hyperlink"/>
                  <w:rFonts w:asciiTheme="minorHAnsi" w:hAnsiTheme="minorHAnsi" w:cstheme="minorHAnsi"/>
                  <w:b/>
                  <w:color w:val="31849B"/>
                  <w:sz w:val="26"/>
                </w:rPr>
                <w:t>9</w:t>
              </w:r>
              <w:r w:rsidR="00263A82" w:rsidRPr="00E03435">
                <w:rPr>
                  <w:rStyle w:val="Hyperlink"/>
                  <w:rFonts w:asciiTheme="minorHAnsi" w:hAnsiTheme="minorHAnsi" w:cstheme="minorHAnsi"/>
                  <w:b/>
                  <w:color w:val="31849B"/>
                  <w:sz w:val="26"/>
                </w:rPr>
                <w:t xml:space="preserve"> </w:t>
              </w:r>
              <w:r w:rsidR="00AE58EC" w:rsidRPr="00E03435">
                <w:rPr>
                  <w:rStyle w:val="Hyperlink"/>
                  <w:rFonts w:asciiTheme="minorHAnsi" w:hAnsiTheme="minorHAnsi" w:cstheme="minorHAnsi"/>
                  <w:b/>
                  <w:color w:val="31849B"/>
                  <w:sz w:val="26"/>
                </w:rPr>
                <w:t>winner</w:t>
              </w:r>
              <w:r w:rsidR="004218B8">
                <w:rPr>
                  <w:rStyle w:val="Hyperlink"/>
                  <w:rFonts w:asciiTheme="minorHAnsi" w:hAnsiTheme="minorHAnsi" w:cstheme="minorHAnsi"/>
                  <w:b/>
                  <w:color w:val="31849B"/>
                  <w:sz w:val="26"/>
                </w:rPr>
                <w:t>s</w:t>
              </w:r>
            </w:hyperlink>
          </w:p>
        </w:tc>
      </w:tr>
      <w:tr w:rsidR="00287466" w:rsidRPr="00287466" w14:paraId="0383FDE4" w14:textId="77777777" w:rsidTr="00251C75">
        <w:tc>
          <w:tcPr>
            <w:tcW w:w="9384" w:type="dxa"/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C69D405" w14:textId="77777777" w:rsidR="000601D1" w:rsidRPr="00AC6C0B" w:rsidRDefault="000601D1" w:rsidP="00AC6C0B">
            <w:pPr>
              <w:rPr>
                <w:rFonts w:asciiTheme="minorHAnsi" w:hAnsiTheme="minorHAnsi" w:cstheme="minorHAnsi"/>
                <w:b/>
                <w:bCs/>
                <w:color w:val="005568"/>
                <w:sz w:val="28"/>
                <w:szCs w:val="28"/>
              </w:rPr>
            </w:pPr>
            <w:r w:rsidRPr="00AC6C0B">
              <w:rPr>
                <w:rFonts w:asciiTheme="minorHAnsi" w:hAnsiTheme="minorHAnsi" w:cstheme="minorHAnsi"/>
                <w:b/>
                <w:bCs/>
                <w:color w:val="005568"/>
                <w:sz w:val="28"/>
                <w:szCs w:val="28"/>
              </w:rPr>
              <w:t>Basic Criteria</w:t>
            </w:r>
          </w:p>
          <w:p w14:paraId="31F6AF68" w14:textId="77777777" w:rsidR="00847016" w:rsidRPr="00847016" w:rsidRDefault="00847016" w:rsidP="0084701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847016">
              <w:rPr>
                <w:rFonts w:asciiTheme="minorHAnsi" w:hAnsiTheme="minorHAnsi" w:cstheme="minorHAnsi"/>
                <w:color w:val="000000" w:themeColor="text1"/>
              </w:rPr>
              <w:t>The activity should contribute towards achieving one of the Time 2 Move ambitions</w:t>
            </w:r>
          </w:p>
          <w:p w14:paraId="5FB3FA87" w14:textId="77777777" w:rsidR="00847016" w:rsidRPr="00847016" w:rsidRDefault="00847016" w:rsidP="0084701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847016">
              <w:rPr>
                <w:rFonts w:asciiTheme="minorHAnsi" w:hAnsiTheme="minorHAnsi" w:cstheme="minorHAnsi"/>
                <w:color w:val="000000" w:themeColor="text1"/>
              </w:rPr>
              <w:t>The impact of the activity has been seen in the academic year 2019/20, but progress may have been taking place over a number of years</w:t>
            </w:r>
          </w:p>
          <w:p w14:paraId="1D8E9F5A" w14:textId="169EED67" w:rsidR="00263A82" w:rsidRPr="00DB76BB" w:rsidRDefault="00847016" w:rsidP="0084701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Serifa BT" w:hAnsi="Serifa BT"/>
                <w:color w:val="D0DF45"/>
              </w:rPr>
            </w:pPr>
            <w:r w:rsidRPr="00847016">
              <w:rPr>
                <w:rFonts w:asciiTheme="minorHAnsi" w:hAnsiTheme="minorHAnsi" w:cstheme="minorHAnsi"/>
                <w:color w:val="000000" w:themeColor="text1"/>
              </w:rPr>
              <w:t>The school must be an affiliated member of CAPH</w:t>
            </w:r>
          </w:p>
        </w:tc>
      </w:tr>
      <w:tr w:rsidR="00287466" w:rsidRPr="00287466" w14:paraId="6A1FC45C" w14:textId="77777777" w:rsidTr="00251C75">
        <w:tc>
          <w:tcPr>
            <w:tcW w:w="9384" w:type="dxa"/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2A02874" w14:textId="77777777" w:rsidR="00EF32BF" w:rsidRPr="00251C75" w:rsidRDefault="00EF32BF" w:rsidP="0050425A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AC6C0B">
              <w:rPr>
                <w:rFonts w:asciiTheme="minorHAnsi" w:hAnsiTheme="minorHAnsi" w:cstheme="minorHAnsi"/>
                <w:b/>
                <w:bCs/>
                <w:color w:val="005568"/>
                <w:sz w:val="28"/>
                <w:szCs w:val="28"/>
              </w:rPr>
              <w:t>Application</w:t>
            </w:r>
          </w:p>
          <w:p w14:paraId="07793761" w14:textId="77777777" w:rsidR="00EE4D29" w:rsidRDefault="00EF32BF" w:rsidP="00181996">
            <w:pPr>
              <w:spacing w:before="120"/>
              <w:rPr>
                <w:rFonts w:asciiTheme="minorHAnsi" w:hAnsiTheme="minorHAnsi" w:cstheme="minorHAnsi"/>
              </w:rPr>
            </w:pPr>
            <w:r w:rsidRPr="00251C75">
              <w:rPr>
                <w:rFonts w:asciiTheme="minorHAnsi" w:hAnsiTheme="minorHAnsi" w:cstheme="minorHAnsi"/>
                <w:color w:val="000000" w:themeColor="text1"/>
              </w:rPr>
              <w:t xml:space="preserve">Please complete the following nomination form and return </w:t>
            </w:r>
            <w:r w:rsidRPr="00717632">
              <w:rPr>
                <w:rFonts w:asciiTheme="minorHAnsi" w:hAnsiTheme="minorHAnsi" w:cstheme="minorHAnsi"/>
              </w:rPr>
              <w:t>to:</w:t>
            </w:r>
            <w:r w:rsidRPr="00E03435">
              <w:rPr>
                <w:rFonts w:asciiTheme="minorHAnsi" w:hAnsiTheme="minorHAnsi" w:cstheme="minorHAnsi"/>
                <w:color w:val="31849B"/>
              </w:rPr>
              <w:t xml:space="preserve"> </w:t>
            </w:r>
            <w:hyperlink r:id="rId18" w:history="1">
              <w:r w:rsidR="00847016" w:rsidRPr="00EF0388">
                <w:rPr>
                  <w:rStyle w:val="Hyperlink"/>
                  <w:rFonts w:asciiTheme="minorHAnsi" w:hAnsiTheme="minorHAnsi" w:cstheme="minorHAnsi"/>
                </w:rPr>
                <w:t>samantha.lawrence@cornwall.gov.uk</w:t>
              </w:r>
            </w:hyperlink>
            <w:r w:rsidRPr="00717632">
              <w:rPr>
                <w:rFonts w:asciiTheme="minorHAnsi" w:hAnsiTheme="minorHAnsi" w:cstheme="minorHAnsi"/>
              </w:rPr>
              <w:t xml:space="preserve"> </w:t>
            </w:r>
            <w:r w:rsidR="00251C75" w:rsidRPr="00717632">
              <w:rPr>
                <w:rFonts w:asciiTheme="minorHAnsi" w:hAnsiTheme="minorHAnsi" w:cstheme="minorHAnsi"/>
              </w:rPr>
              <w:t xml:space="preserve"> </w:t>
            </w:r>
          </w:p>
          <w:p w14:paraId="6D945838" w14:textId="178C15D2" w:rsidR="005A409B" w:rsidRPr="005A409B" w:rsidRDefault="005A409B" w:rsidP="005A409B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Alternatively, i</w:t>
            </w:r>
            <w:r w:rsidRPr="005A409B">
              <w:rPr>
                <w:rFonts w:asciiTheme="minorHAnsi" w:hAnsiTheme="minorHAnsi" w:cstheme="minorHAnsi"/>
                <w:color w:val="000000" w:themeColor="text1"/>
              </w:rPr>
              <w:t xml:space="preserve">f you can demonstrate excellent work in PE, School Sport and Physical Activity through work already undertaken, such as the Physical Activity portion of your Healthy Schools Award, a school report, or your work directly with a school, then please send details via email to: </w:t>
            </w:r>
            <w:hyperlink r:id="rId19" w:history="1">
              <w:r w:rsidRPr="00CC5161">
                <w:rPr>
                  <w:rStyle w:val="Hyperlink"/>
                  <w:rFonts w:asciiTheme="minorHAnsi" w:hAnsiTheme="minorHAnsi" w:cstheme="minorHAnsi"/>
                </w:rPr>
                <w:t>samantha.lawrence@cornwall.gov.uk</w:t>
              </w:r>
            </w:hyperlink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53CD762" w14:textId="3DAF6B85" w:rsidR="005A409B" w:rsidRPr="0050425A" w:rsidRDefault="005A409B" w:rsidP="005A409B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5A409B">
              <w:rPr>
                <w:rFonts w:asciiTheme="minorHAnsi" w:hAnsiTheme="minorHAnsi" w:cstheme="minorHAnsi"/>
                <w:color w:val="000000" w:themeColor="text1"/>
              </w:rPr>
              <w:t xml:space="preserve">We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also </w:t>
            </w:r>
            <w:r w:rsidRPr="005A409B">
              <w:rPr>
                <w:rFonts w:asciiTheme="minorHAnsi" w:hAnsiTheme="minorHAnsi" w:cstheme="minorHAnsi"/>
                <w:color w:val="000000" w:themeColor="text1"/>
              </w:rPr>
              <w:t xml:space="preserve">welcome nominations by pupils through any creative school work, for example artwork/posters, stories, film. The creative school work needs to describe how your school promotes and champions PE, School Sport and Physical Activity. Email pupil nominations to: </w:t>
            </w:r>
            <w:hyperlink r:id="rId20" w:history="1">
              <w:r w:rsidRPr="00CC5161">
                <w:rPr>
                  <w:rStyle w:val="Hyperlink"/>
                  <w:rFonts w:asciiTheme="minorHAnsi" w:hAnsiTheme="minorHAnsi" w:cstheme="minorHAnsi"/>
                </w:rPr>
                <w:t>samantha.lawrence@cornwall.gov.uk</w:t>
              </w:r>
            </w:hyperlink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EE4D29" w:rsidRPr="00287466" w14:paraId="541DEC4E" w14:textId="77777777" w:rsidTr="00251C75">
        <w:trPr>
          <w:trHeight w:val="1396"/>
        </w:trPr>
        <w:tc>
          <w:tcPr>
            <w:tcW w:w="9384" w:type="dxa"/>
            <w:shd w:val="clear" w:color="auto" w:fill="FFFFFF" w:themeFill="background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364302F" w14:textId="77777777" w:rsidR="00EF32BF" w:rsidRPr="00AC6C0B" w:rsidRDefault="00EF32BF" w:rsidP="0050425A">
            <w:pPr>
              <w:spacing w:before="120"/>
              <w:rPr>
                <w:rFonts w:asciiTheme="minorHAnsi" w:hAnsiTheme="minorHAnsi" w:cstheme="minorHAnsi"/>
                <w:b/>
                <w:bCs/>
                <w:color w:val="005568"/>
                <w:sz w:val="28"/>
                <w:szCs w:val="28"/>
              </w:rPr>
            </w:pPr>
            <w:r w:rsidRPr="00AC6C0B">
              <w:rPr>
                <w:rFonts w:asciiTheme="minorHAnsi" w:hAnsiTheme="minorHAnsi" w:cstheme="minorHAnsi"/>
                <w:b/>
                <w:bCs/>
                <w:color w:val="005568"/>
                <w:sz w:val="28"/>
                <w:szCs w:val="28"/>
              </w:rPr>
              <w:lastRenderedPageBreak/>
              <w:t>Timeline</w:t>
            </w:r>
          </w:p>
          <w:p w14:paraId="368B3813" w14:textId="77777777" w:rsidR="00847016" w:rsidRPr="00847016" w:rsidRDefault="00847016" w:rsidP="00847016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847016">
              <w:rPr>
                <w:rFonts w:asciiTheme="minorHAnsi" w:hAnsiTheme="minorHAnsi" w:cstheme="minorHAnsi"/>
                <w:color w:val="000000" w:themeColor="text1"/>
              </w:rPr>
              <w:t>30th June 2020 - Nominations close</w:t>
            </w:r>
          </w:p>
          <w:p w14:paraId="15F2FF94" w14:textId="77777777" w:rsidR="00847016" w:rsidRPr="00847016" w:rsidRDefault="00847016" w:rsidP="00847016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847016">
              <w:rPr>
                <w:rFonts w:asciiTheme="minorHAnsi" w:hAnsiTheme="minorHAnsi" w:cstheme="minorHAnsi"/>
                <w:color w:val="000000" w:themeColor="text1"/>
              </w:rPr>
              <w:t>July 2020 - Category winners chosen by panel, schools informed and six schools will be filmed.</w:t>
            </w:r>
          </w:p>
          <w:p w14:paraId="26439FF7" w14:textId="77777777" w:rsidR="00847016" w:rsidRPr="00847016" w:rsidRDefault="00847016" w:rsidP="00847016">
            <w:pPr>
              <w:spacing w:before="120"/>
              <w:rPr>
                <w:rFonts w:asciiTheme="minorHAnsi" w:hAnsiTheme="minorHAnsi" w:cstheme="minorHAnsi"/>
                <w:color w:val="000000" w:themeColor="text1"/>
              </w:rPr>
            </w:pPr>
            <w:r w:rsidRPr="00847016">
              <w:rPr>
                <w:rFonts w:asciiTheme="minorHAnsi" w:hAnsiTheme="minorHAnsi" w:cstheme="minorHAnsi"/>
                <w:color w:val="000000" w:themeColor="text1"/>
              </w:rPr>
              <w:t>6th November 2020 - Shortlisted finalists showcased and winner voted for at the PE/SS Conference</w:t>
            </w:r>
          </w:p>
          <w:p w14:paraId="00BC5538" w14:textId="0B5CA059" w:rsidR="00EE4D29" w:rsidRPr="000D4E3F" w:rsidRDefault="00847016" w:rsidP="00847016">
            <w:pPr>
              <w:spacing w:before="120"/>
              <w:rPr>
                <w:rFonts w:ascii="Century Gothic" w:hAnsi="Century Gothic"/>
                <w:color w:val="D0DF45"/>
              </w:rPr>
            </w:pPr>
            <w:r w:rsidRPr="00847016">
              <w:rPr>
                <w:rFonts w:asciiTheme="minorHAnsi" w:hAnsiTheme="minorHAnsi" w:cstheme="minorHAnsi"/>
                <w:color w:val="000000" w:themeColor="text1"/>
              </w:rPr>
              <w:t>6th November - Winner announced at PE/SS Conference</w:t>
            </w:r>
          </w:p>
        </w:tc>
      </w:tr>
    </w:tbl>
    <w:p w14:paraId="11B904FE" w14:textId="1E4DFAD8" w:rsidR="005A409B" w:rsidRDefault="005A409B" w:rsidP="00B53CE9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005568"/>
          <w:sz w:val="56"/>
          <w:szCs w:val="56"/>
        </w:rPr>
      </w:pPr>
    </w:p>
    <w:p w14:paraId="309D0032" w14:textId="77777777" w:rsidR="005A409B" w:rsidRDefault="005A409B">
      <w:pPr>
        <w:spacing w:after="200" w:line="276" w:lineRule="auto"/>
        <w:rPr>
          <w:rFonts w:asciiTheme="minorHAnsi" w:hAnsiTheme="minorHAnsi" w:cstheme="minorHAnsi"/>
          <w:b/>
          <w:bCs/>
          <w:color w:val="005568"/>
          <w:sz w:val="56"/>
          <w:szCs w:val="56"/>
        </w:rPr>
      </w:pPr>
      <w:r>
        <w:rPr>
          <w:rFonts w:asciiTheme="minorHAnsi" w:hAnsiTheme="minorHAnsi" w:cstheme="minorHAnsi"/>
          <w:b/>
          <w:bCs/>
          <w:color w:val="005568"/>
          <w:sz w:val="56"/>
          <w:szCs w:val="56"/>
        </w:rPr>
        <w:br w:type="page"/>
      </w:r>
    </w:p>
    <w:p w14:paraId="1AFF5790" w14:textId="3DFC4392" w:rsidR="00287466" w:rsidRPr="00AC6C0B" w:rsidRDefault="0050425A" w:rsidP="00B53CE9">
      <w:pPr>
        <w:spacing w:after="200" w:line="276" w:lineRule="auto"/>
        <w:jc w:val="center"/>
        <w:rPr>
          <w:rFonts w:asciiTheme="minorHAnsi" w:hAnsiTheme="minorHAnsi" w:cstheme="minorHAnsi"/>
          <w:sz w:val="4"/>
        </w:rPr>
      </w:pPr>
      <w:bookmarkStart w:id="0" w:name="_GoBack"/>
      <w:bookmarkEnd w:id="0"/>
      <w:r w:rsidRPr="00AC6C0B">
        <w:rPr>
          <w:rFonts w:asciiTheme="minorHAnsi" w:hAnsiTheme="minorHAnsi" w:cstheme="minorHAnsi"/>
          <w:b/>
          <w:bCs/>
          <w:color w:val="005568"/>
          <w:sz w:val="56"/>
          <w:szCs w:val="56"/>
        </w:rPr>
        <w:lastRenderedPageBreak/>
        <w:t>Primary School Award</w:t>
      </w:r>
      <w:r w:rsidR="004E727D">
        <w:rPr>
          <w:rFonts w:asciiTheme="minorHAnsi" w:hAnsiTheme="minorHAnsi" w:cstheme="minorHAnsi"/>
          <w:b/>
          <w:bCs/>
          <w:color w:val="005568"/>
          <w:sz w:val="56"/>
          <w:szCs w:val="56"/>
        </w:rPr>
        <w:t xml:space="preserve"> 1</w:t>
      </w:r>
      <w:r w:rsidR="00847016">
        <w:rPr>
          <w:rFonts w:asciiTheme="minorHAnsi" w:hAnsiTheme="minorHAnsi" w:cstheme="minorHAnsi"/>
          <w:b/>
          <w:bCs/>
          <w:color w:val="005568"/>
          <w:sz w:val="56"/>
          <w:szCs w:val="56"/>
        </w:rPr>
        <w:t>9</w:t>
      </w:r>
      <w:r w:rsidR="004E727D">
        <w:rPr>
          <w:rFonts w:asciiTheme="minorHAnsi" w:hAnsiTheme="minorHAnsi" w:cstheme="minorHAnsi"/>
          <w:b/>
          <w:bCs/>
          <w:color w:val="005568"/>
          <w:sz w:val="56"/>
          <w:szCs w:val="56"/>
        </w:rPr>
        <w:t>/</w:t>
      </w:r>
      <w:r w:rsidR="00847016">
        <w:rPr>
          <w:rFonts w:asciiTheme="minorHAnsi" w:hAnsiTheme="minorHAnsi" w:cstheme="minorHAnsi"/>
          <w:b/>
          <w:bCs/>
          <w:color w:val="005568"/>
          <w:sz w:val="56"/>
          <w:szCs w:val="56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4545"/>
      </w:tblGrid>
      <w:tr w:rsidR="002A4058" w:rsidRPr="002A4058" w14:paraId="059C526B" w14:textId="77777777" w:rsidTr="002A4058">
        <w:tc>
          <w:tcPr>
            <w:tcW w:w="4589" w:type="dxa"/>
          </w:tcPr>
          <w:p w14:paraId="2451BACB" w14:textId="77777777" w:rsidR="00C2485C" w:rsidRPr="002A4058" w:rsidRDefault="00C2485C" w:rsidP="0050425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A405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School:</w:t>
            </w:r>
          </w:p>
        </w:tc>
        <w:tc>
          <w:tcPr>
            <w:tcW w:w="4653" w:type="dxa"/>
          </w:tcPr>
          <w:p w14:paraId="6E77D110" w14:textId="77777777" w:rsidR="00C2485C" w:rsidRPr="002A4058" w:rsidRDefault="00C2485C" w:rsidP="0013442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A405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Lead Contact:</w:t>
            </w:r>
          </w:p>
        </w:tc>
      </w:tr>
      <w:tr w:rsidR="002A4058" w:rsidRPr="002A4058" w14:paraId="0345E2F3" w14:textId="77777777" w:rsidTr="002A4058">
        <w:tc>
          <w:tcPr>
            <w:tcW w:w="4589" w:type="dxa"/>
          </w:tcPr>
          <w:p w14:paraId="5912933C" w14:textId="77777777" w:rsidR="00C2485C" w:rsidRPr="002A4058" w:rsidRDefault="00C2485C" w:rsidP="0050425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A405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4653" w:type="dxa"/>
          </w:tcPr>
          <w:p w14:paraId="38A73FC3" w14:textId="77777777" w:rsidR="00C2485C" w:rsidRPr="002A4058" w:rsidRDefault="00C2485C" w:rsidP="0050425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A405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Telephone:</w:t>
            </w:r>
          </w:p>
        </w:tc>
      </w:tr>
      <w:tr w:rsidR="002A4058" w:rsidRPr="002A4058" w14:paraId="10116E57" w14:textId="77777777" w:rsidTr="00E521D2">
        <w:trPr>
          <w:trHeight w:val="6196"/>
        </w:trPr>
        <w:tc>
          <w:tcPr>
            <w:tcW w:w="9242" w:type="dxa"/>
            <w:gridSpan w:val="2"/>
          </w:tcPr>
          <w:p w14:paraId="62EBEDDF" w14:textId="234DE0C6" w:rsidR="00287466" w:rsidRPr="002A4058" w:rsidRDefault="00847016" w:rsidP="0084701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Describe</w:t>
            </w:r>
            <w:r w:rsidR="000601D1" w:rsidRPr="002A405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how your school is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delivering excellent PE and School Sport and what impact this has had on your school as a whole, or on your pupils. </w:t>
            </w:r>
            <w:r w:rsidR="00CE07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</w:p>
        </w:tc>
      </w:tr>
      <w:tr w:rsidR="002A4058" w:rsidRPr="002A4058" w14:paraId="27D91471" w14:textId="77777777" w:rsidTr="00E521D2">
        <w:trPr>
          <w:trHeight w:val="3099"/>
        </w:trPr>
        <w:tc>
          <w:tcPr>
            <w:tcW w:w="9242" w:type="dxa"/>
            <w:gridSpan w:val="2"/>
          </w:tcPr>
          <w:p w14:paraId="4588C4C8" w14:textId="4880E0CB" w:rsidR="00287466" w:rsidRPr="002A4058" w:rsidRDefault="000601D1" w:rsidP="00134429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A405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What will you do next?</w:t>
            </w:r>
            <w:r w:rsidRPr="002A405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96B639A" w14:textId="77777777" w:rsidR="000601D1" w:rsidRPr="002A4058" w:rsidRDefault="000601D1" w:rsidP="0084701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DF1F284" w14:textId="77777777" w:rsidR="0039270D" w:rsidRDefault="0039270D" w:rsidP="00134031"/>
    <w:p w14:paraId="70F615D9" w14:textId="4263E32D" w:rsidR="00047A19" w:rsidRDefault="00047A19" w:rsidP="00134031">
      <w:r>
        <w:t>Category winners will:</w:t>
      </w:r>
    </w:p>
    <w:p w14:paraId="2BB10D9C" w14:textId="63EB697B" w:rsidR="00047A19" w:rsidRDefault="00047A19" w:rsidP="00047A19">
      <w:pPr>
        <w:pStyle w:val="ListParagraph"/>
        <w:numPr>
          <w:ilvl w:val="0"/>
          <w:numId w:val="3"/>
        </w:numPr>
      </w:pPr>
      <w:r>
        <w:t>Be shortlisted for the T2M Primary School of the Year Award</w:t>
      </w:r>
    </w:p>
    <w:p w14:paraId="01D00425" w14:textId="77777777" w:rsidR="00B957E1" w:rsidRPr="001E32C0" w:rsidRDefault="00FF435E" w:rsidP="00B957E1">
      <w:pPr>
        <w:pStyle w:val="ListParagraph"/>
        <w:numPr>
          <w:ilvl w:val="0"/>
          <w:numId w:val="3"/>
        </w:numPr>
      </w:pPr>
      <w:r>
        <w:t xml:space="preserve">Have a short video made showcasing their achievements, and used locally and nationally as </w:t>
      </w:r>
      <w:r w:rsidRPr="001E32C0">
        <w:t>examples of excellence</w:t>
      </w:r>
    </w:p>
    <w:p w14:paraId="4F13EFAB" w14:textId="4ADE5F3E" w:rsidR="00DD48C3" w:rsidRPr="001E32C0" w:rsidRDefault="00DD48C3" w:rsidP="00B957E1">
      <w:pPr>
        <w:pStyle w:val="ListParagraph"/>
        <w:numPr>
          <w:ilvl w:val="0"/>
          <w:numId w:val="3"/>
        </w:numPr>
      </w:pPr>
      <w:r w:rsidRPr="001E32C0">
        <w:t>Be able to use this as a case study for PE Premium reporting</w:t>
      </w:r>
    </w:p>
    <w:p w14:paraId="6F3D39D8" w14:textId="4FB2DFE1" w:rsidR="00FF435E" w:rsidRPr="001E32C0" w:rsidRDefault="00B957E1" w:rsidP="003A413C">
      <w:pPr>
        <w:pStyle w:val="ListParagraph"/>
        <w:numPr>
          <w:ilvl w:val="0"/>
          <w:numId w:val="3"/>
        </w:numPr>
      </w:pPr>
      <w:r w:rsidRPr="001E32C0">
        <w:t xml:space="preserve">Enter a prize draw for </w:t>
      </w:r>
      <w:r w:rsidR="007F0498" w:rsidRPr="001E32C0">
        <w:t xml:space="preserve">a visit from a YST </w:t>
      </w:r>
      <w:r w:rsidR="001E32C0">
        <w:t>Athlete Mentor</w:t>
      </w:r>
    </w:p>
    <w:sectPr w:rsidR="00FF435E" w:rsidRPr="001E32C0" w:rsidSect="00E521D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054D" w14:textId="77777777" w:rsidR="005906E5" w:rsidRDefault="005906E5" w:rsidP="00EE4D29">
      <w:r>
        <w:separator/>
      </w:r>
    </w:p>
  </w:endnote>
  <w:endnote w:type="continuationSeparator" w:id="0">
    <w:p w14:paraId="2750FA32" w14:textId="77777777" w:rsidR="005906E5" w:rsidRDefault="005906E5" w:rsidP="00EE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BT">
    <w:altName w:val="Times New Roman"/>
    <w:panose1 w:val="00000000000000000000"/>
    <w:charset w:val="00"/>
    <w:family w:val="roman"/>
    <w:notTrueType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5093" w14:textId="77777777" w:rsidR="005A409B" w:rsidRDefault="005A4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9591" w14:textId="34B020AE" w:rsidR="00EE4D29" w:rsidRPr="003844D6" w:rsidRDefault="004218B8" w:rsidP="00C2485C">
    <w:pPr>
      <w:pStyle w:val="Footer"/>
      <w:jc w:val="center"/>
    </w:pPr>
    <w:r w:rsidRPr="004218B8">
      <w:rPr>
        <w:noProof/>
      </w:rPr>
      <w:drawing>
        <wp:anchor distT="0" distB="0" distL="114300" distR="114300" simplePos="0" relativeHeight="251659776" behindDoc="0" locked="0" layoutInCell="1" allowOverlap="1" wp14:anchorId="6FF1AE18" wp14:editId="7F924518">
          <wp:simplePos x="0" y="0"/>
          <wp:positionH relativeFrom="column">
            <wp:posOffset>4057650</wp:posOffset>
          </wp:positionH>
          <wp:positionV relativeFrom="paragraph">
            <wp:posOffset>-260985</wp:posOffset>
          </wp:positionV>
          <wp:extent cx="504825" cy="586740"/>
          <wp:effectExtent l="0" t="0" r="9525" b="381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8B8">
      <w:rPr>
        <w:noProof/>
      </w:rPr>
      <w:drawing>
        <wp:anchor distT="0" distB="0" distL="114300" distR="114300" simplePos="0" relativeHeight="251663872" behindDoc="0" locked="0" layoutInCell="1" allowOverlap="1" wp14:anchorId="0B7AA000" wp14:editId="2A92FA11">
          <wp:simplePos x="0" y="0"/>
          <wp:positionH relativeFrom="column">
            <wp:posOffset>4667250</wp:posOffset>
          </wp:positionH>
          <wp:positionV relativeFrom="paragraph">
            <wp:posOffset>-308610</wp:posOffset>
          </wp:positionV>
          <wp:extent cx="1477010" cy="634365"/>
          <wp:effectExtent l="0" t="0" r="889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 Cornw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0A">
      <w:t xml:space="preserve">          </w:t>
    </w:r>
    <w:r w:rsidR="00C2485C">
      <w:t xml:space="preserve">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974F" w14:textId="77777777" w:rsidR="005A409B" w:rsidRDefault="005A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1270" w14:textId="77777777" w:rsidR="005906E5" w:rsidRDefault="005906E5" w:rsidP="00EE4D29">
      <w:r>
        <w:separator/>
      </w:r>
    </w:p>
  </w:footnote>
  <w:footnote w:type="continuationSeparator" w:id="0">
    <w:p w14:paraId="3B713C8F" w14:textId="77777777" w:rsidR="005906E5" w:rsidRDefault="005906E5" w:rsidP="00EE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1F34" w14:textId="77777777" w:rsidR="005A409B" w:rsidRDefault="005A4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F8B0" w14:textId="476C6E84" w:rsidR="00BF530A" w:rsidRDefault="00847016" w:rsidP="00BF530A">
    <w:pPr>
      <w:pStyle w:val="Header"/>
      <w:tabs>
        <w:tab w:val="clear" w:pos="4513"/>
        <w:tab w:val="clear" w:pos="9026"/>
        <w:tab w:val="left" w:pos="66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5D88E34" wp14:editId="512449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60" name="MSIPCM191b49df8a974cddaa4dc0a7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B21911" w14:textId="57C0D420" w:rsidR="00847016" w:rsidRPr="00847016" w:rsidRDefault="00847016" w:rsidP="00847016">
                          <w:pPr>
                            <w:jc w:val="right"/>
                            <w:rPr>
                              <w:color w:val="FF8C00"/>
                              <w:sz w:val="20"/>
                            </w:rPr>
                          </w:pPr>
                          <w:r w:rsidRPr="00847016">
                            <w:rPr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88E34" id="_x0000_t202" coordsize="21600,21600" o:spt="202" path="m,l,21600r21600,l21600,xe">
              <v:stroke joinstyle="miter"/>
              <v:path gradientshapeok="t" o:connecttype="rect"/>
            </v:shapetype>
            <v:shape id="MSIPCM191b49df8a974cddaa4dc0a7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HMMQ94cAwAAOQ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14:paraId="41B21911" w14:textId="57C0D420" w:rsidR="00847016" w:rsidRPr="00847016" w:rsidRDefault="00847016" w:rsidP="00847016">
                    <w:pPr>
                      <w:jc w:val="right"/>
                      <w:rPr>
                        <w:color w:val="FF8C00"/>
                        <w:sz w:val="20"/>
                      </w:rPr>
                    </w:pPr>
                    <w:r w:rsidRPr="00847016">
                      <w:rPr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18B8" w:rsidRPr="004218B8">
      <w:rPr>
        <w:noProof/>
      </w:rPr>
      <w:drawing>
        <wp:anchor distT="0" distB="0" distL="114300" distR="114300" simplePos="0" relativeHeight="251654656" behindDoc="0" locked="0" layoutInCell="1" allowOverlap="1" wp14:anchorId="67044653" wp14:editId="77A95845">
          <wp:simplePos x="0" y="0"/>
          <wp:positionH relativeFrom="column">
            <wp:posOffset>-276225</wp:posOffset>
          </wp:positionH>
          <wp:positionV relativeFrom="paragraph">
            <wp:posOffset>-182880</wp:posOffset>
          </wp:positionV>
          <wp:extent cx="1545590" cy="87630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2m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0A"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045A" w14:textId="77777777" w:rsidR="005A409B" w:rsidRDefault="005A4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16DD"/>
    <w:multiLevelType w:val="hybridMultilevel"/>
    <w:tmpl w:val="84B6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B4740"/>
    <w:multiLevelType w:val="hybridMultilevel"/>
    <w:tmpl w:val="85081C66"/>
    <w:lvl w:ilvl="0" w:tplc="FDC2C6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548BA"/>
    <w:multiLevelType w:val="hybridMultilevel"/>
    <w:tmpl w:val="8FA2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D1"/>
    <w:rsid w:val="00047A19"/>
    <w:rsid w:val="000601D1"/>
    <w:rsid w:val="000C3DE7"/>
    <w:rsid w:val="000D4E3F"/>
    <w:rsid w:val="00112DFC"/>
    <w:rsid w:val="00134031"/>
    <w:rsid w:val="00134429"/>
    <w:rsid w:val="00162E22"/>
    <w:rsid w:val="001642E7"/>
    <w:rsid w:val="00181996"/>
    <w:rsid w:val="001E32C0"/>
    <w:rsid w:val="001E4112"/>
    <w:rsid w:val="00251C75"/>
    <w:rsid w:val="00263A82"/>
    <w:rsid w:val="00287466"/>
    <w:rsid w:val="002A4058"/>
    <w:rsid w:val="003844D6"/>
    <w:rsid w:val="0039270D"/>
    <w:rsid w:val="004218B8"/>
    <w:rsid w:val="004C73F1"/>
    <w:rsid w:val="004E727D"/>
    <w:rsid w:val="0050425A"/>
    <w:rsid w:val="0052249B"/>
    <w:rsid w:val="005906E5"/>
    <w:rsid w:val="00596CCF"/>
    <w:rsid w:val="005A409B"/>
    <w:rsid w:val="00623148"/>
    <w:rsid w:val="006F7102"/>
    <w:rsid w:val="00717632"/>
    <w:rsid w:val="007F0498"/>
    <w:rsid w:val="00847016"/>
    <w:rsid w:val="00891056"/>
    <w:rsid w:val="008D6BC3"/>
    <w:rsid w:val="009622D0"/>
    <w:rsid w:val="00A4648D"/>
    <w:rsid w:val="00AA55FD"/>
    <w:rsid w:val="00AC6C0B"/>
    <w:rsid w:val="00AE58EC"/>
    <w:rsid w:val="00AF5964"/>
    <w:rsid w:val="00B53CE9"/>
    <w:rsid w:val="00B85712"/>
    <w:rsid w:val="00B957E1"/>
    <w:rsid w:val="00BF530A"/>
    <w:rsid w:val="00C2485C"/>
    <w:rsid w:val="00CA1B49"/>
    <w:rsid w:val="00CD63FB"/>
    <w:rsid w:val="00CE0722"/>
    <w:rsid w:val="00CE1EE7"/>
    <w:rsid w:val="00D34D90"/>
    <w:rsid w:val="00DA7082"/>
    <w:rsid w:val="00DB76BB"/>
    <w:rsid w:val="00DD3B55"/>
    <w:rsid w:val="00DD48C3"/>
    <w:rsid w:val="00E03435"/>
    <w:rsid w:val="00E463EF"/>
    <w:rsid w:val="00E521D2"/>
    <w:rsid w:val="00E754CB"/>
    <w:rsid w:val="00EB0303"/>
    <w:rsid w:val="00EE2041"/>
    <w:rsid w:val="00EE4D29"/>
    <w:rsid w:val="00EF32BF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E9D9294"/>
  <w15:docId w15:val="{DBBCD7A7-82F0-4EF3-956C-1B171C1F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1D1"/>
    <w:pPr>
      <w:ind w:left="720"/>
    </w:pPr>
  </w:style>
  <w:style w:type="character" w:styleId="Hyperlink">
    <w:name w:val="Hyperlink"/>
    <w:basedOn w:val="DefaultParagraphFont"/>
    <w:uiPriority w:val="99"/>
    <w:unhideWhenUsed/>
    <w:rsid w:val="00EE4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D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4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D29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47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6bUkVhkNs&amp;t=58s" TargetMode="External"/><Relationship Id="rId13" Type="http://schemas.openxmlformats.org/officeDocument/2006/relationships/hyperlink" Target="https://youtu.be/QWnWCrtSbsU" TargetMode="External"/><Relationship Id="rId18" Type="http://schemas.openxmlformats.org/officeDocument/2006/relationships/hyperlink" Target="mailto:samantha.lawrence@cornwall.gov.u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d36bUkVhkNs" TargetMode="External"/><Relationship Id="rId17" Type="http://schemas.openxmlformats.org/officeDocument/2006/relationships/hyperlink" Target="http://www.activecornwall.org/pe-and-school-sport/time-2-move/caph-t2m-primary-school-of-the-yea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youtu.be/Kj5VAnP5uWc" TargetMode="External"/><Relationship Id="rId20" Type="http://schemas.openxmlformats.org/officeDocument/2006/relationships/hyperlink" Target="mailto:samantha.lawrence@cornwall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PBb4_nA_S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kYaHc7dv-gI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ornwallsportspartnership.co.uk/pe-and-school-sport/time-2-move" TargetMode="External"/><Relationship Id="rId19" Type="http://schemas.openxmlformats.org/officeDocument/2006/relationships/hyperlink" Target="mailto:samantha.lawrence@cornwall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UxziLYBR41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67A8-61BA-4FE7-9981-2AEFD71D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Handford Craig</dc:creator>
  <cp:lastModifiedBy>Lawrence Samantha</cp:lastModifiedBy>
  <cp:revision>3</cp:revision>
  <dcterms:created xsi:type="dcterms:W3CDTF">2020-01-16T09:08:00Z</dcterms:created>
  <dcterms:modified xsi:type="dcterms:W3CDTF">2020-01-22T13:53:00Z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Samantha.Lawrence@cornwall.gov.uk</vt:lpwstr>
  </property>
  <property fmtid="{D5CDD505-2E9C-101B-9397-08002B2CF9AE}" pid="5" name="MSIP_Label_65bade86-969a-4cfc-8d70-99d1f0adeaba_SetDate">
    <vt:lpwstr>2020-01-16T09:04:09.9454537Z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